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E" w:rsidRP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DE" w:rsidRP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E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EE7FD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EE7FDE" w:rsidRPr="00EE7FDE" w:rsidRDefault="00EE7FDE" w:rsidP="00EE7FD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FDE" w:rsidRP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7FDE" w:rsidRPr="00EE7FDE" w:rsidRDefault="00EE7FDE" w:rsidP="00EE7F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E7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E7F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7FDE">
        <w:rPr>
          <w:rFonts w:ascii="Times New Roman" w:hAnsi="Times New Roman" w:cs="Times New Roman"/>
          <w:sz w:val="28"/>
          <w:szCs w:val="28"/>
        </w:rPr>
        <w:t>.</w:t>
      </w:r>
      <w:r w:rsidRPr="00EE7FDE">
        <w:rPr>
          <w:rFonts w:ascii="Times New Roman" w:hAnsi="Times New Roman" w:cs="Times New Roman"/>
          <w:sz w:val="28"/>
          <w:szCs w:val="28"/>
        </w:rPr>
        <w:tab/>
      </w:r>
      <w:r w:rsidRPr="00EE7FDE">
        <w:rPr>
          <w:rFonts w:ascii="Times New Roman" w:hAnsi="Times New Roman" w:cs="Times New Roman"/>
          <w:sz w:val="28"/>
          <w:szCs w:val="28"/>
        </w:rPr>
        <w:tab/>
      </w:r>
      <w:r w:rsidRPr="00EE7FD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EE7F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E7FDE" w:rsidRPr="00EE7FDE" w:rsidRDefault="00EE7FDE" w:rsidP="00EE7F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47794A" w:rsidRDefault="0047794A" w:rsidP="00EE7F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DE" w:rsidRPr="009C3551" w:rsidRDefault="00EE7FDE" w:rsidP="00EE7F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DE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аттестации экспертов, привлекаемых администрацией</w:t>
      </w:r>
      <w:r w:rsidR="00477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94A" w:rsidRDefault="00EE7FDE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сельского поселения Кущевского района</w:t>
      </w:r>
      <w:r w:rsidR="00477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94A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проведению экспертизы при осуществлении 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33 Федераль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 декабря 2020 г.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</w:t>
      </w:r>
      <w:r w:rsid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</w:t>
      </w:r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9C3551" w:rsidRPr="009C3551" w:rsidRDefault="002D1F30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9C3551"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7" w:anchor="Par36" w:tooltip="ПЕРЕЧЕНЬ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 экспертиз и соответствующих им видов экспертиз, для пр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которых администрации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при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экспертов (приложение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r:id="rId8" w:anchor="Par79" w:tooltip="ПОРЯДОК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экспертов, привлекаемых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EE7FDE"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экспертизы при осуществлении муници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(приложение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r:id="rId9" w:anchor="Par376" w:tooltip="КРИТЕРИИ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экспертов, привлекаемых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EE7FDE"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экспертизы при осуществлении муниц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 (приложение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hyperlink r:id="rId10" w:anchor="Par414" w:tooltip="ПРАВИЛА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экспертов, аттестация которых проведена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D64B7E" w:rsidRPr="00D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экспертизы в целях муниц</w:t>
      </w:r>
      <w:r w:rsidR="00FD6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 (приложение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5).</w:t>
      </w:r>
    </w:p>
    <w:p w:rsidR="00EE7FDE" w:rsidRDefault="009C3551" w:rsidP="00EE7FDE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C355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E7FDE"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EE7FDE" w:rsidRPr="00706303">
        <w:rPr>
          <w:rFonts w:ascii="Times New Roman" w:hAnsi="Times New Roman"/>
          <w:sz w:val="28"/>
          <w:szCs w:val="28"/>
        </w:rPr>
        <w:t>Пер</w:t>
      </w:r>
      <w:r w:rsidR="00EE7FDE">
        <w:rPr>
          <w:rFonts w:ascii="Times New Roman" w:hAnsi="Times New Roman"/>
          <w:sz w:val="28"/>
          <w:szCs w:val="28"/>
        </w:rPr>
        <w:t>в</w:t>
      </w:r>
      <w:r w:rsidR="00EE7FDE" w:rsidRPr="00706303">
        <w:rPr>
          <w:rFonts w:ascii="Times New Roman" w:hAnsi="Times New Roman"/>
          <w:sz w:val="28"/>
          <w:szCs w:val="28"/>
        </w:rPr>
        <w:t>омайского</w:t>
      </w:r>
      <w:r w:rsidR="00EE7FDE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EE7FDE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EE7FDE">
        <w:rPr>
          <w:rFonts w:ascii="Times New Roman" w:hAnsi="Times New Roman"/>
          <w:sz w:val="28"/>
          <w:szCs w:val="28"/>
        </w:rPr>
        <w:t xml:space="preserve"> И.И.</w:t>
      </w:r>
      <w:r w:rsidR="00EE7FDE" w:rsidRPr="00954A37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специально </w:t>
      </w:r>
      <w:r w:rsidR="00EE7FDE" w:rsidRPr="00954A37">
        <w:rPr>
          <w:rFonts w:ascii="Times New Roman" w:hAnsi="Times New Roman"/>
          <w:sz w:val="28"/>
          <w:szCs w:val="28"/>
        </w:rPr>
        <w:lastRenderedPageBreak/>
        <w:t>установленных местах для обнародования</w:t>
      </w:r>
      <w:r w:rsidR="00EE7FDE" w:rsidRPr="00954A37">
        <w:rPr>
          <w:sz w:val="28"/>
          <w:szCs w:val="28"/>
        </w:rPr>
        <w:t xml:space="preserve"> </w:t>
      </w:r>
      <w:r w:rsidR="00EE7FDE" w:rsidRPr="00954A37">
        <w:rPr>
          <w:rFonts w:ascii="Times New Roman" w:hAnsi="Times New Roman"/>
          <w:sz w:val="28"/>
          <w:szCs w:val="28"/>
        </w:rPr>
        <w:t>и</w:t>
      </w:r>
      <w:r w:rsidR="00EE7FDE" w:rsidRPr="00954A37">
        <w:rPr>
          <w:sz w:val="28"/>
          <w:szCs w:val="28"/>
        </w:rPr>
        <w:t xml:space="preserve"> </w:t>
      </w:r>
      <w:r w:rsidR="00EE7FDE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EE7FDE" w:rsidRPr="00706303">
        <w:rPr>
          <w:rFonts w:ascii="Times New Roman" w:hAnsi="Times New Roman"/>
          <w:sz w:val="28"/>
          <w:szCs w:val="28"/>
        </w:rPr>
        <w:t>Пер</w:t>
      </w:r>
      <w:r w:rsidR="00EE7FDE">
        <w:rPr>
          <w:rFonts w:ascii="Times New Roman" w:hAnsi="Times New Roman"/>
          <w:sz w:val="28"/>
          <w:szCs w:val="28"/>
        </w:rPr>
        <w:t>в</w:t>
      </w:r>
      <w:r w:rsidR="00EE7FDE" w:rsidRPr="00706303">
        <w:rPr>
          <w:rFonts w:ascii="Times New Roman" w:hAnsi="Times New Roman"/>
          <w:sz w:val="28"/>
          <w:szCs w:val="28"/>
        </w:rPr>
        <w:t>омайского</w:t>
      </w:r>
      <w:r w:rsidR="00EE7FDE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05EF8" w:rsidRPr="00EE7FDE" w:rsidRDefault="009C3551" w:rsidP="00305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EE7FDE" w:rsidRPr="00EE7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FDE" w:rsidRPr="00EE7F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305EF8" w:rsidRPr="00EE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551" w:rsidRPr="009C3551" w:rsidRDefault="009C3551" w:rsidP="00305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</w:t>
      </w:r>
      <w:r w:rsidR="008028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D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8" w:rsidRPr="009C3551" w:rsidRDefault="00305EF8" w:rsidP="009C3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DE" w:rsidRPr="00EE7FDE" w:rsidRDefault="00EE7FDE" w:rsidP="00EE7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EE7FDE" w:rsidRPr="00EE7FDE" w:rsidRDefault="00EE7FDE" w:rsidP="00EE7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EE7FDE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305EF8" w:rsidRPr="00EE7FDE" w:rsidRDefault="00305EF8" w:rsidP="00EE7F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05EF8" w:rsidSect="00EE7F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60ED"/>
    <w:multiLevelType w:val="hybridMultilevel"/>
    <w:tmpl w:val="33CCA9D8"/>
    <w:lvl w:ilvl="0" w:tplc="2E840C4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1A3"/>
    <w:rsid w:val="00081F1E"/>
    <w:rsid w:val="00203A36"/>
    <w:rsid w:val="002424D4"/>
    <w:rsid w:val="002D1F30"/>
    <w:rsid w:val="00305EF8"/>
    <w:rsid w:val="003E719C"/>
    <w:rsid w:val="0047794A"/>
    <w:rsid w:val="004A51A3"/>
    <w:rsid w:val="004E158C"/>
    <w:rsid w:val="0080281F"/>
    <w:rsid w:val="009C3551"/>
    <w:rsid w:val="00BE4363"/>
    <w:rsid w:val="00D64B7E"/>
    <w:rsid w:val="00EE7FDE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1F"/>
    <w:rPr>
      <w:rFonts w:ascii="Tahoma" w:hAnsi="Tahoma" w:cs="Tahoma"/>
      <w:sz w:val="16"/>
      <w:szCs w:val="16"/>
    </w:rPr>
  </w:style>
  <w:style w:type="paragraph" w:styleId="a6">
    <w:name w:val="No Spacing"/>
    <w:qFormat/>
    <w:rsid w:val="00EE7F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3287-E6CA-4DA5-8497-3E6B4AA4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2022-10-17T12:03:00Z</cp:lastPrinted>
  <dcterms:created xsi:type="dcterms:W3CDTF">2022-10-14T07:48:00Z</dcterms:created>
  <dcterms:modified xsi:type="dcterms:W3CDTF">2022-10-20T06:33:00Z</dcterms:modified>
</cp:coreProperties>
</file>