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0B" w:rsidRPr="00465262" w:rsidRDefault="00DD280B" w:rsidP="00DD280B">
      <w:pPr>
        <w:spacing w:after="0" w:line="240" w:lineRule="auto"/>
        <w:ind w:right="-1"/>
        <w:jc w:val="center"/>
        <w:rPr>
          <w:rFonts w:ascii="Times New Roman" w:hAnsi="Times New Roman" w:cs="Times New Roman"/>
          <w:b/>
          <w:color w:val="000000" w:themeColor="text1"/>
          <w:sz w:val="28"/>
          <w:szCs w:val="28"/>
        </w:rPr>
      </w:pPr>
      <w:r w:rsidRPr="00465262">
        <w:rPr>
          <w:rFonts w:ascii="Times New Roman" w:hAnsi="Times New Roman" w:cs="Times New Roman"/>
          <w:noProof/>
          <w:color w:val="000000" w:themeColor="text1"/>
          <w:szCs w:val="28"/>
          <w:lang w:eastAsia="ru-RU"/>
        </w:rPr>
        <w:drawing>
          <wp:inline distT="0" distB="0" distL="0" distR="0">
            <wp:extent cx="542925" cy="676275"/>
            <wp:effectExtent l="19050" t="0" r="9525"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6"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DD280B" w:rsidRPr="00465262" w:rsidRDefault="00DD280B" w:rsidP="00DD280B">
      <w:pPr>
        <w:spacing w:after="0" w:line="240" w:lineRule="auto"/>
        <w:ind w:right="-1"/>
        <w:jc w:val="center"/>
        <w:rPr>
          <w:rFonts w:ascii="Times New Roman" w:hAnsi="Times New Roman" w:cs="Times New Roman"/>
          <w:b/>
          <w:color w:val="000000" w:themeColor="text1"/>
          <w:sz w:val="28"/>
          <w:szCs w:val="28"/>
        </w:rPr>
      </w:pPr>
      <w:r w:rsidRPr="00465262">
        <w:rPr>
          <w:rFonts w:ascii="Times New Roman" w:hAnsi="Times New Roman" w:cs="Times New Roman"/>
          <w:b/>
          <w:color w:val="000000" w:themeColor="text1"/>
          <w:sz w:val="28"/>
          <w:szCs w:val="28"/>
        </w:rPr>
        <w:t>АДМИНИСТРАЦИЯ ПЕРВОМАЙСКОГО СЕЛЬСКОГО ПОСЕЛЕНИЯ</w:t>
      </w:r>
      <w:r w:rsidRPr="00465262">
        <w:rPr>
          <w:rFonts w:ascii="Times New Roman" w:hAnsi="Times New Roman" w:cs="Times New Roman"/>
          <w:b/>
          <w:color w:val="000000" w:themeColor="text1"/>
          <w:sz w:val="28"/>
          <w:szCs w:val="28"/>
        </w:rPr>
        <w:br/>
        <w:t>КУЩЕВСКОГО РАЙОНА</w:t>
      </w:r>
    </w:p>
    <w:p w:rsidR="00DD280B" w:rsidRPr="00465262" w:rsidRDefault="00DD280B" w:rsidP="00DD280B">
      <w:pPr>
        <w:spacing w:after="0" w:line="240" w:lineRule="auto"/>
        <w:ind w:right="-1"/>
        <w:jc w:val="center"/>
        <w:rPr>
          <w:rFonts w:ascii="Times New Roman" w:hAnsi="Times New Roman" w:cs="Times New Roman"/>
          <w:b/>
          <w:color w:val="000000" w:themeColor="text1"/>
          <w:sz w:val="36"/>
          <w:szCs w:val="36"/>
        </w:rPr>
      </w:pPr>
    </w:p>
    <w:p w:rsidR="00DD280B" w:rsidRPr="00465262" w:rsidRDefault="00DD280B" w:rsidP="00DD280B">
      <w:pPr>
        <w:spacing w:after="0" w:line="240" w:lineRule="auto"/>
        <w:ind w:right="-1"/>
        <w:jc w:val="center"/>
        <w:rPr>
          <w:rFonts w:ascii="Times New Roman" w:hAnsi="Times New Roman" w:cs="Times New Roman"/>
          <w:b/>
          <w:color w:val="000000" w:themeColor="text1"/>
          <w:sz w:val="32"/>
          <w:szCs w:val="32"/>
        </w:rPr>
      </w:pPr>
      <w:r w:rsidRPr="00465262">
        <w:rPr>
          <w:rFonts w:ascii="Times New Roman" w:hAnsi="Times New Roman" w:cs="Times New Roman"/>
          <w:b/>
          <w:color w:val="000000" w:themeColor="text1"/>
          <w:sz w:val="32"/>
          <w:szCs w:val="32"/>
        </w:rPr>
        <w:t>ПОСТАНОВЛЕНИЕ</w:t>
      </w:r>
    </w:p>
    <w:p w:rsidR="00DD280B" w:rsidRPr="00465262" w:rsidRDefault="00DD280B" w:rsidP="00DD280B">
      <w:pPr>
        <w:spacing w:after="0" w:line="240" w:lineRule="auto"/>
        <w:ind w:right="-1"/>
        <w:jc w:val="center"/>
        <w:rPr>
          <w:rFonts w:ascii="Times New Roman" w:hAnsi="Times New Roman" w:cs="Times New Roman"/>
          <w:b/>
          <w:color w:val="000000" w:themeColor="text1"/>
          <w:sz w:val="32"/>
          <w:szCs w:val="32"/>
        </w:rPr>
      </w:pPr>
    </w:p>
    <w:p w:rsidR="00DD280B" w:rsidRPr="00465262" w:rsidRDefault="00DD280B" w:rsidP="00DD280B">
      <w:pPr>
        <w:spacing w:after="0" w:line="240" w:lineRule="auto"/>
        <w:ind w:right="-1"/>
        <w:jc w:val="center"/>
        <w:rPr>
          <w:rFonts w:ascii="Times New Roman" w:hAnsi="Times New Roman" w:cs="Times New Roman"/>
          <w:b/>
          <w:color w:val="000000" w:themeColor="text1"/>
          <w:sz w:val="32"/>
          <w:szCs w:val="32"/>
        </w:rPr>
      </w:pPr>
    </w:p>
    <w:p w:rsidR="00DD280B" w:rsidRPr="00465262" w:rsidRDefault="006A09ED" w:rsidP="00DD280B">
      <w:pPr>
        <w:spacing w:after="0" w:line="240" w:lineRule="auto"/>
        <w:ind w:right="-1"/>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от 29.11.2022 г.</w:t>
      </w:r>
      <w:r w:rsidR="00DD280B" w:rsidRPr="0046526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DD280B" w:rsidRPr="0046526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179</w:t>
      </w:r>
    </w:p>
    <w:p w:rsidR="00DD280B" w:rsidRPr="00465262" w:rsidRDefault="00DD280B" w:rsidP="00DD280B">
      <w:pPr>
        <w:spacing w:after="0" w:line="240" w:lineRule="auto"/>
        <w:ind w:right="-1"/>
        <w:jc w:val="center"/>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поселок Первомайский</w:t>
      </w:r>
    </w:p>
    <w:p w:rsidR="00CE1A7A" w:rsidRPr="00465262" w:rsidRDefault="00CE1A7A" w:rsidP="00DD280B">
      <w:pPr>
        <w:ind w:right="-1"/>
        <w:rPr>
          <w:color w:val="000000" w:themeColor="text1"/>
        </w:rPr>
      </w:pPr>
    </w:p>
    <w:p w:rsidR="00DD280B" w:rsidRPr="00465262" w:rsidRDefault="00DD280B" w:rsidP="00DD280B">
      <w:pPr>
        <w:spacing w:after="0" w:line="240" w:lineRule="auto"/>
        <w:ind w:right="-1"/>
        <w:jc w:val="center"/>
        <w:rPr>
          <w:rFonts w:ascii="Times New Roman" w:hAnsi="Times New Roman" w:cs="Times New Roman"/>
          <w:b/>
          <w:color w:val="000000" w:themeColor="text1"/>
          <w:sz w:val="28"/>
          <w:szCs w:val="28"/>
        </w:rPr>
      </w:pPr>
      <w:r w:rsidRPr="00465262">
        <w:rPr>
          <w:rFonts w:ascii="Times New Roman" w:hAnsi="Times New Roman" w:cs="Times New Roman"/>
          <w:b/>
          <w:color w:val="000000" w:themeColor="text1"/>
          <w:sz w:val="28"/>
          <w:szCs w:val="28"/>
        </w:rPr>
        <w:t>О внесении изменений в постановление администрации</w:t>
      </w:r>
    </w:p>
    <w:p w:rsidR="00DD280B" w:rsidRPr="00465262" w:rsidRDefault="00DD280B" w:rsidP="00DD280B">
      <w:pPr>
        <w:spacing w:after="0" w:line="240" w:lineRule="auto"/>
        <w:ind w:right="-1"/>
        <w:jc w:val="center"/>
        <w:rPr>
          <w:rFonts w:ascii="Times New Roman" w:hAnsi="Times New Roman" w:cs="Times New Roman"/>
          <w:b/>
          <w:color w:val="000000" w:themeColor="text1"/>
          <w:sz w:val="28"/>
          <w:szCs w:val="28"/>
        </w:rPr>
      </w:pPr>
      <w:r w:rsidRPr="00465262">
        <w:rPr>
          <w:rFonts w:ascii="Times New Roman" w:hAnsi="Times New Roman" w:cs="Times New Roman"/>
          <w:b/>
          <w:color w:val="000000" w:themeColor="text1"/>
          <w:sz w:val="28"/>
          <w:szCs w:val="28"/>
        </w:rPr>
        <w:t>Первомайского сельского поселения  Кущевского района</w:t>
      </w:r>
    </w:p>
    <w:p w:rsidR="00DD280B" w:rsidRPr="00465262" w:rsidRDefault="00DD280B" w:rsidP="00DD280B">
      <w:pPr>
        <w:spacing w:after="0" w:line="240" w:lineRule="auto"/>
        <w:ind w:right="-1"/>
        <w:jc w:val="center"/>
        <w:rPr>
          <w:rFonts w:ascii="Times New Roman" w:hAnsi="Times New Roman" w:cs="Times New Roman"/>
          <w:b/>
          <w:color w:val="000000" w:themeColor="text1"/>
          <w:sz w:val="28"/>
          <w:szCs w:val="28"/>
        </w:rPr>
      </w:pPr>
      <w:r w:rsidRPr="00465262">
        <w:rPr>
          <w:rFonts w:ascii="Times New Roman" w:hAnsi="Times New Roman" w:cs="Times New Roman"/>
          <w:b/>
          <w:color w:val="000000" w:themeColor="text1"/>
          <w:sz w:val="28"/>
          <w:szCs w:val="28"/>
        </w:rPr>
        <w:t>от 21 января  2022  г. № 9 «О порядке формирования, ведения и опубликования Перечня муниципального имущества, находящегося</w:t>
      </w:r>
    </w:p>
    <w:p w:rsidR="00DD280B" w:rsidRPr="00465262" w:rsidRDefault="00DD280B" w:rsidP="00DD280B">
      <w:pPr>
        <w:spacing w:after="0" w:line="240" w:lineRule="auto"/>
        <w:ind w:right="-1"/>
        <w:jc w:val="center"/>
        <w:rPr>
          <w:rFonts w:ascii="Times New Roman" w:hAnsi="Times New Roman" w:cs="Times New Roman"/>
          <w:b/>
          <w:color w:val="000000" w:themeColor="text1"/>
          <w:sz w:val="28"/>
          <w:szCs w:val="28"/>
        </w:rPr>
      </w:pPr>
      <w:proofErr w:type="gramStart"/>
      <w:r w:rsidRPr="00465262">
        <w:rPr>
          <w:rFonts w:ascii="Times New Roman" w:hAnsi="Times New Roman" w:cs="Times New Roman"/>
          <w:b/>
          <w:color w:val="000000" w:themeColor="text1"/>
          <w:sz w:val="28"/>
          <w:szCs w:val="28"/>
        </w:rPr>
        <w:t>в собственности Первомайского сельского поселения  Кущёвского района 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физических лиц, не являющихся индивидуальными</w:t>
      </w:r>
      <w:proofErr w:type="gramEnd"/>
      <w:r w:rsidRPr="00465262">
        <w:rPr>
          <w:rFonts w:ascii="Times New Roman" w:hAnsi="Times New Roman" w:cs="Times New Roman"/>
          <w:b/>
          <w:color w:val="000000" w:themeColor="text1"/>
          <w:sz w:val="28"/>
          <w:szCs w:val="28"/>
        </w:rPr>
        <w:t xml:space="preserve"> предпринимателями и применяющих специальный налоговый режим «Налог на профессиональный доход» </w:t>
      </w:r>
      <w:proofErr w:type="gramStart"/>
      <w:r w:rsidRPr="00465262">
        <w:rPr>
          <w:rFonts w:ascii="Times New Roman" w:hAnsi="Times New Roman" w:cs="Times New Roman"/>
          <w:b/>
          <w:color w:val="000000" w:themeColor="text1"/>
          <w:sz w:val="28"/>
          <w:szCs w:val="28"/>
        </w:rPr>
        <w:t>порядке</w:t>
      </w:r>
      <w:proofErr w:type="gramEnd"/>
      <w:r w:rsidRPr="00465262">
        <w:rPr>
          <w:rFonts w:ascii="Times New Roman" w:hAnsi="Times New Roman" w:cs="Times New Roman"/>
          <w:b/>
          <w:color w:val="000000" w:themeColor="text1"/>
          <w:sz w:val="28"/>
          <w:szCs w:val="28"/>
        </w:rPr>
        <w:t xml:space="preserve"> и условиях предоставления в аренду включённого в указанный Перечень имущества»</w:t>
      </w:r>
    </w:p>
    <w:p w:rsidR="00DD280B" w:rsidRPr="00465262" w:rsidRDefault="00DD280B" w:rsidP="00DD280B">
      <w:pPr>
        <w:ind w:right="-1"/>
        <w:jc w:val="center"/>
        <w:rPr>
          <w:color w:val="000000" w:themeColor="text1"/>
        </w:rPr>
      </w:pPr>
    </w:p>
    <w:p w:rsidR="00DD280B" w:rsidRPr="00465262" w:rsidRDefault="00DD280B" w:rsidP="00D6250D">
      <w:pPr>
        <w:spacing w:after="0" w:line="240" w:lineRule="auto"/>
        <w:ind w:right="-1" w:firstLine="567"/>
        <w:jc w:val="both"/>
        <w:rPr>
          <w:rFonts w:ascii="Times New Roman" w:hAnsi="Times New Roman" w:cs="Times New Roman"/>
          <w:color w:val="000000" w:themeColor="text1"/>
          <w:sz w:val="28"/>
          <w:szCs w:val="28"/>
        </w:rPr>
      </w:pPr>
      <w:proofErr w:type="gramStart"/>
      <w:r w:rsidRPr="00465262">
        <w:rPr>
          <w:rFonts w:ascii="Times New Roman" w:hAnsi="Times New Roman" w:cs="Times New Roman"/>
          <w:color w:val="000000" w:themeColor="text1"/>
          <w:sz w:val="28"/>
          <w:szCs w:val="28"/>
        </w:rPr>
        <w:t xml:space="preserve">В соответствии с Федеральным законом от 24 июля 2007 г. № 209-ФЗ «О развитии малого и среднего предпринимательства в Российской Федерации»,  </w:t>
      </w:r>
      <w:r w:rsidR="00D6250D" w:rsidRPr="00D6250D">
        <w:rPr>
          <w:rFonts w:ascii="Times New Roman" w:hAnsi="Times New Roman" w:cs="Times New Roman"/>
          <w:sz w:val="28"/>
          <w:szCs w:val="28"/>
        </w:rPr>
        <w:t>в соответствии</w:t>
      </w:r>
      <w:r w:rsidR="00F50660">
        <w:rPr>
          <w:rFonts w:ascii="Times New Roman" w:hAnsi="Times New Roman" w:cs="Times New Roman"/>
          <w:sz w:val="28"/>
          <w:szCs w:val="28"/>
        </w:rPr>
        <w:t xml:space="preserve"> с пунктом 7</w:t>
      </w:r>
      <w:r w:rsidR="00D6250D" w:rsidRPr="00D6250D">
        <w:rPr>
          <w:rFonts w:ascii="Times New Roman" w:hAnsi="Times New Roman" w:cs="Times New Roman"/>
          <w:sz w:val="28"/>
          <w:szCs w:val="28"/>
        </w:rPr>
        <w:t xml:space="preserve"> распоряжени</w:t>
      </w:r>
      <w:r w:rsidR="00F50660">
        <w:rPr>
          <w:rFonts w:ascii="Times New Roman" w:hAnsi="Times New Roman" w:cs="Times New Roman"/>
          <w:sz w:val="28"/>
          <w:szCs w:val="28"/>
        </w:rPr>
        <w:t xml:space="preserve">я </w:t>
      </w:r>
      <w:r w:rsidR="00D6250D" w:rsidRPr="00D6250D">
        <w:rPr>
          <w:rFonts w:ascii="Times New Roman" w:hAnsi="Times New Roman" w:cs="Times New Roman"/>
          <w:sz w:val="28"/>
          <w:szCs w:val="28"/>
        </w:rPr>
        <w:t xml:space="preserve"> Правительства Российской Федерации от 15 октября 2022 г.     № 3046-р «</w:t>
      </w:r>
      <w:r w:rsidR="00D6250D" w:rsidRPr="00D6250D">
        <w:rPr>
          <w:rFonts w:ascii="Times New Roman" w:hAnsi="Times New Roman" w:cs="Times New Roman"/>
          <w:bCs/>
          <w:sz w:val="28"/>
          <w:szCs w:val="27"/>
          <w:lang w:eastAsia="ru-RU"/>
        </w:rPr>
        <w:t>О предоставлении отсрочки уплаты арендной платы либо возможности расторжения договоров аренды федерального имущества, составляющего государственную казну РФ, без применения штрафных санкций физическим лицам, в том</w:t>
      </w:r>
      <w:proofErr w:type="gramEnd"/>
      <w:r w:rsidR="00D6250D" w:rsidRPr="00D6250D">
        <w:rPr>
          <w:rFonts w:ascii="Times New Roman" w:hAnsi="Times New Roman" w:cs="Times New Roman"/>
          <w:bCs/>
          <w:sz w:val="28"/>
          <w:szCs w:val="27"/>
          <w:lang w:eastAsia="ru-RU"/>
        </w:rPr>
        <w:t xml:space="preserve">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004A27A0">
        <w:rPr>
          <w:rFonts w:ascii="Times New Roman" w:hAnsi="Times New Roman" w:cs="Times New Roman"/>
          <w:bCs/>
          <w:sz w:val="28"/>
          <w:szCs w:val="27"/>
          <w:lang w:eastAsia="ru-RU"/>
        </w:rPr>
        <w:t>)</w:t>
      </w:r>
      <w:r w:rsidRPr="00465262">
        <w:rPr>
          <w:rFonts w:ascii="Times New Roman" w:hAnsi="Times New Roman" w:cs="Times New Roman"/>
          <w:color w:val="000000" w:themeColor="text1"/>
          <w:sz w:val="28"/>
          <w:szCs w:val="28"/>
        </w:rPr>
        <w:t xml:space="preserve">, </w:t>
      </w:r>
      <w:proofErr w:type="spellStart"/>
      <w:proofErr w:type="gramStart"/>
      <w:r w:rsidRPr="00465262">
        <w:rPr>
          <w:rFonts w:ascii="Times New Roman" w:hAnsi="Times New Roman" w:cs="Times New Roman"/>
          <w:color w:val="000000" w:themeColor="text1"/>
          <w:sz w:val="28"/>
          <w:szCs w:val="28"/>
        </w:rPr>
        <w:t>п</w:t>
      </w:r>
      <w:proofErr w:type="spellEnd"/>
      <w:proofErr w:type="gramEnd"/>
      <w:r w:rsidRPr="00465262">
        <w:rPr>
          <w:rFonts w:ascii="Times New Roman" w:hAnsi="Times New Roman" w:cs="Times New Roman"/>
          <w:color w:val="000000" w:themeColor="text1"/>
          <w:sz w:val="28"/>
          <w:szCs w:val="28"/>
        </w:rPr>
        <w:t xml:space="preserve"> о с т а </w:t>
      </w:r>
      <w:proofErr w:type="spellStart"/>
      <w:r w:rsidRPr="00465262">
        <w:rPr>
          <w:rFonts w:ascii="Times New Roman" w:hAnsi="Times New Roman" w:cs="Times New Roman"/>
          <w:color w:val="000000" w:themeColor="text1"/>
          <w:sz w:val="28"/>
          <w:szCs w:val="28"/>
        </w:rPr>
        <w:t>н</w:t>
      </w:r>
      <w:proofErr w:type="spellEnd"/>
      <w:r w:rsidRPr="00465262">
        <w:rPr>
          <w:rFonts w:ascii="Times New Roman" w:hAnsi="Times New Roman" w:cs="Times New Roman"/>
          <w:color w:val="000000" w:themeColor="text1"/>
          <w:sz w:val="28"/>
          <w:szCs w:val="28"/>
        </w:rPr>
        <w:t xml:space="preserve"> о в л я ю:</w:t>
      </w:r>
    </w:p>
    <w:p w:rsidR="00DD280B" w:rsidRPr="004A27A0" w:rsidRDefault="00DD280B" w:rsidP="004A27A0">
      <w:pPr>
        <w:spacing w:after="0" w:line="240" w:lineRule="auto"/>
        <w:ind w:right="-1" w:firstLine="567"/>
        <w:jc w:val="both"/>
        <w:rPr>
          <w:rFonts w:ascii="Times New Roman" w:hAnsi="Times New Roman" w:cs="Times New Roman"/>
          <w:color w:val="000000" w:themeColor="text1"/>
          <w:sz w:val="28"/>
          <w:szCs w:val="28"/>
        </w:rPr>
      </w:pPr>
      <w:r w:rsidRPr="004A27A0">
        <w:rPr>
          <w:rFonts w:ascii="Times New Roman" w:hAnsi="Times New Roman" w:cs="Times New Roman"/>
          <w:color w:val="000000" w:themeColor="text1"/>
          <w:sz w:val="28"/>
          <w:szCs w:val="28"/>
        </w:rPr>
        <w:t>1.</w:t>
      </w:r>
      <w:r w:rsidR="007F309C" w:rsidRPr="004A27A0">
        <w:rPr>
          <w:rFonts w:ascii="Times New Roman" w:hAnsi="Times New Roman" w:cs="Times New Roman"/>
          <w:sz w:val="28"/>
          <w:szCs w:val="28"/>
        </w:rPr>
        <w:t xml:space="preserve"> </w:t>
      </w:r>
      <w:proofErr w:type="gramStart"/>
      <w:r w:rsidR="007F309C" w:rsidRPr="004A27A0">
        <w:rPr>
          <w:rFonts w:ascii="Times New Roman" w:hAnsi="Times New Roman" w:cs="Times New Roman"/>
          <w:sz w:val="28"/>
          <w:szCs w:val="28"/>
        </w:rPr>
        <w:t>Внести изменения</w:t>
      </w:r>
      <w:r w:rsidR="00F50660" w:rsidRPr="004A27A0">
        <w:rPr>
          <w:rFonts w:ascii="Times New Roman" w:hAnsi="Times New Roman" w:cs="Times New Roman"/>
          <w:sz w:val="28"/>
          <w:szCs w:val="28"/>
        </w:rPr>
        <w:t xml:space="preserve"> в</w:t>
      </w:r>
      <w:r w:rsidR="00F50660" w:rsidRPr="004A27A0">
        <w:rPr>
          <w:rFonts w:ascii="Times New Roman" w:hAnsi="Times New Roman" w:cs="Times New Roman"/>
          <w:color w:val="000000" w:themeColor="text1"/>
          <w:sz w:val="28"/>
          <w:szCs w:val="28"/>
        </w:rPr>
        <w:t xml:space="preserve"> </w:t>
      </w:r>
      <w:r w:rsidR="004A27A0" w:rsidRPr="004A27A0">
        <w:rPr>
          <w:rFonts w:ascii="Times New Roman" w:hAnsi="Times New Roman" w:cs="Times New Roman"/>
          <w:color w:val="000000" w:themeColor="text1"/>
          <w:sz w:val="28"/>
          <w:szCs w:val="28"/>
        </w:rPr>
        <w:t>постановление администрации</w:t>
      </w:r>
      <w:r w:rsidR="004A27A0">
        <w:rPr>
          <w:rFonts w:ascii="Times New Roman" w:hAnsi="Times New Roman" w:cs="Times New Roman"/>
          <w:color w:val="000000" w:themeColor="text1"/>
          <w:sz w:val="28"/>
          <w:szCs w:val="28"/>
        </w:rPr>
        <w:t xml:space="preserve"> </w:t>
      </w:r>
      <w:r w:rsidR="004A27A0" w:rsidRPr="004A27A0">
        <w:rPr>
          <w:rFonts w:ascii="Times New Roman" w:hAnsi="Times New Roman" w:cs="Times New Roman"/>
          <w:color w:val="000000" w:themeColor="text1"/>
          <w:sz w:val="28"/>
          <w:szCs w:val="28"/>
        </w:rPr>
        <w:t>Первомайского сельского поселения  Кущевского района</w:t>
      </w:r>
      <w:r w:rsidR="004A27A0">
        <w:rPr>
          <w:rFonts w:ascii="Times New Roman" w:hAnsi="Times New Roman" w:cs="Times New Roman"/>
          <w:color w:val="000000" w:themeColor="text1"/>
          <w:sz w:val="28"/>
          <w:szCs w:val="28"/>
        </w:rPr>
        <w:t xml:space="preserve"> </w:t>
      </w:r>
      <w:r w:rsidR="004A27A0" w:rsidRPr="004A27A0">
        <w:rPr>
          <w:rFonts w:ascii="Times New Roman" w:hAnsi="Times New Roman" w:cs="Times New Roman"/>
          <w:color w:val="000000" w:themeColor="text1"/>
          <w:sz w:val="28"/>
          <w:szCs w:val="28"/>
        </w:rPr>
        <w:t xml:space="preserve">от 21 января  2022  г. № 9 «О порядке формирования, ведения и опубликования Перечня муниципального имущества, </w:t>
      </w:r>
      <w:r w:rsidR="004A27A0" w:rsidRPr="004A27A0">
        <w:rPr>
          <w:rFonts w:ascii="Times New Roman" w:hAnsi="Times New Roman" w:cs="Times New Roman"/>
          <w:color w:val="000000" w:themeColor="text1"/>
          <w:sz w:val="28"/>
          <w:szCs w:val="28"/>
        </w:rPr>
        <w:lastRenderedPageBreak/>
        <w:t>находящегося</w:t>
      </w:r>
      <w:r w:rsidR="004A27A0">
        <w:rPr>
          <w:rFonts w:ascii="Times New Roman" w:hAnsi="Times New Roman" w:cs="Times New Roman"/>
          <w:color w:val="000000" w:themeColor="text1"/>
          <w:sz w:val="28"/>
          <w:szCs w:val="28"/>
        </w:rPr>
        <w:t xml:space="preserve"> </w:t>
      </w:r>
      <w:r w:rsidR="004A27A0" w:rsidRPr="004A27A0">
        <w:rPr>
          <w:rFonts w:ascii="Times New Roman" w:hAnsi="Times New Roman" w:cs="Times New Roman"/>
          <w:color w:val="000000" w:themeColor="text1"/>
          <w:sz w:val="28"/>
          <w:szCs w:val="28"/>
        </w:rPr>
        <w:t>в собственности Первомайского сельского поселения  Кущёвского района 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w:t>
      </w:r>
      <w:proofErr w:type="gramEnd"/>
      <w:r w:rsidR="004A27A0" w:rsidRPr="004A27A0">
        <w:rPr>
          <w:rFonts w:ascii="Times New Roman" w:hAnsi="Times New Roman" w:cs="Times New Roman"/>
          <w:color w:val="000000" w:themeColor="text1"/>
          <w:sz w:val="28"/>
          <w:szCs w:val="28"/>
        </w:rPr>
        <w:t xml:space="preserve"> </w:t>
      </w:r>
      <w:proofErr w:type="gramStart"/>
      <w:r w:rsidR="004A27A0" w:rsidRPr="004A27A0">
        <w:rPr>
          <w:rFonts w:ascii="Times New Roman" w:hAnsi="Times New Roman" w:cs="Times New Roman"/>
          <w:color w:val="000000" w:themeColor="text1"/>
          <w:sz w:val="28"/>
          <w:szCs w:val="28"/>
        </w:rPr>
        <w:t>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порядке и условиях предоставления в аренду включённого в указанный Перечень имущества»</w:t>
      </w:r>
      <w:r w:rsidR="004A27A0">
        <w:rPr>
          <w:rFonts w:ascii="Times New Roman" w:hAnsi="Times New Roman" w:cs="Times New Roman"/>
          <w:color w:val="000000" w:themeColor="text1"/>
          <w:sz w:val="28"/>
          <w:szCs w:val="28"/>
        </w:rPr>
        <w:t xml:space="preserve"> изложив приложение 2 в новой редакции согласно приложению к настоящему постановлению.</w:t>
      </w:r>
      <w:proofErr w:type="gramEnd"/>
    </w:p>
    <w:p w:rsidR="00DD280B" w:rsidRPr="00465262" w:rsidRDefault="00DD280B" w:rsidP="00DD280B">
      <w:pPr>
        <w:tabs>
          <w:tab w:val="left" w:pos="9639"/>
        </w:tabs>
        <w:spacing w:after="0" w:line="240" w:lineRule="auto"/>
        <w:ind w:right="-1" w:firstLine="567"/>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2. Общему отделу администрации </w:t>
      </w:r>
      <w:r w:rsidRPr="00465262">
        <w:rPr>
          <w:rFonts w:ascii="Times New Roman" w:eastAsia="Andale Sans UI" w:hAnsi="Times New Roman" w:cs="Times New Roman"/>
          <w:color w:val="000000" w:themeColor="text1"/>
          <w:kern w:val="1"/>
          <w:sz w:val="28"/>
          <w:szCs w:val="28"/>
        </w:rPr>
        <w:t>Первомайского</w:t>
      </w:r>
      <w:r w:rsidRPr="00465262">
        <w:rPr>
          <w:rFonts w:ascii="Times New Roman" w:hAnsi="Times New Roman" w:cs="Times New Roman"/>
          <w:color w:val="000000" w:themeColor="text1"/>
          <w:sz w:val="28"/>
          <w:szCs w:val="28"/>
        </w:rPr>
        <w:t xml:space="preserve"> сельского поселения Кущевского района (</w:t>
      </w:r>
      <w:proofErr w:type="spellStart"/>
      <w:r w:rsidRPr="00465262">
        <w:rPr>
          <w:rFonts w:ascii="Times New Roman" w:hAnsi="Times New Roman" w:cs="Times New Roman"/>
          <w:color w:val="000000" w:themeColor="text1"/>
          <w:sz w:val="28"/>
          <w:szCs w:val="28"/>
        </w:rPr>
        <w:t>Дмитриченко</w:t>
      </w:r>
      <w:proofErr w:type="spellEnd"/>
      <w:r w:rsidR="004A27A0">
        <w:rPr>
          <w:rFonts w:ascii="Times New Roman" w:hAnsi="Times New Roman" w:cs="Times New Roman"/>
          <w:color w:val="000000" w:themeColor="text1"/>
          <w:sz w:val="28"/>
          <w:szCs w:val="28"/>
        </w:rPr>
        <w:t xml:space="preserve"> И.И.</w:t>
      </w:r>
      <w:r w:rsidRPr="00465262">
        <w:rPr>
          <w:rFonts w:ascii="Times New Roman" w:hAnsi="Times New Roman" w:cs="Times New Roman"/>
          <w:color w:val="000000" w:themeColor="text1"/>
          <w:sz w:val="28"/>
          <w:szCs w:val="28"/>
        </w:rPr>
        <w:t xml:space="preserve">) обнародовать настоящее постановление и обеспечить его размещение на официальном сайте администрации </w:t>
      </w:r>
      <w:r w:rsidRPr="00465262">
        <w:rPr>
          <w:rFonts w:ascii="Times New Roman" w:eastAsia="Andale Sans UI" w:hAnsi="Times New Roman" w:cs="Times New Roman"/>
          <w:color w:val="000000" w:themeColor="text1"/>
          <w:kern w:val="1"/>
          <w:sz w:val="28"/>
          <w:szCs w:val="28"/>
        </w:rPr>
        <w:t>Первомайского</w:t>
      </w:r>
      <w:r w:rsidRPr="00465262">
        <w:rPr>
          <w:rFonts w:ascii="Times New Roman" w:hAnsi="Times New Roman" w:cs="Times New Roman"/>
          <w:bCs/>
          <w:color w:val="000000" w:themeColor="text1"/>
          <w:sz w:val="28"/>
          <w:szCs w:val="28"/>
        </w:rPr>
        <w:t xml:space="preserve"> сельского поселения Кущевского района</w:t>
      </w:r>
      <w:r w:rsidRPr="00465262">
        <w:rPr>
          <w:rFonts w:ascii="Times New Roman" w:hAnsi="Times New Roman" w:cs="Times New Roman"/>
          <w:color w:val="000000" w:themeColor="text1"/>
          <w:sz w:val="28"/>
          <w:szCs w:val="28"/>
        </w:rPr>
        <w:t xml:space="preserve"> в информационно-телекоммуникационной сети «Интернет». </w:t>
      </w:r>
    </w:p>
    <w:p w:rsidR="00DD280B" w:rsidRPr="00465262" w:rsidRDefault="00DD280B" w:rsidP="00DD280B">
      <w:pPr>
        <w:spacing w:after="0" w:line="240" w:lineRule="auto"/>
        <w:ind w:right="-1" w:firstLine="567"/>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3. </w:t>
      </w:r>
      <w:proofErr w:type="gramStart"/>
      <w:r w:rsidRPr="00465262">
        <w:rPr>
          <w:rFonts w:ascii="Times New Roman" w:hAnsi="Times New Roman" w:cs="Times New Roman"/>
          <w:color w:val="000000" w:themeColor="text1"/>
          <w:sz w:val="28"/>
          <w:szCs w:val="28"/>
        </w:rPr>
        <w:t>Контроль за</w:t>
      </w:r>
      <w:proofErr w:type="gramEnd"/>
      <w:r w:rsidRPr="00465262">
        <w:rPr>
          <w:rFonts w:ascii="Times New Roman" w:hAnsi="Times New Roman" w:cs="Times New Roman"/>
          <w:color w:val="000000" w:themeColor="text1"/>
          <w:sz w:val="28"/>
          <w:szCs w:val="28"/>
        </w:rPr>
        <w:t xml:space="preserve"> выполнением настоящего постановления оставляю за собой.</w:t>
      </w:r>
    </w:p>
    <w:p w:rsidR="00DD280B" w:rsidRPr="00465262" w:rsidRDefault="00DD280B" w:rsidP="00DD280B">
      <w:pPr>
        <w:spacing w:after="0" w:line="240" w:lineRule="auto"/>
        <w:ind w:right="-1" w:firstLine="567"/>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4. Постановление вступает в силу со дня его обнародования. </w:t>
      </w:r>
    </w:p>
    <w:p w:rsidR="00DD280B" w:rsidRDefault="00DD280B" w:rsidP="00F50660">
      <w:pPr>
        <w:ind w:right="-1"/>
        <w:jc w:val="both"/>
        <w:rPr>
          <w:rFonts w:ascii="Times New Roman" w:hAnsi="Times New Roman" w:cs="Times New Roman"/>
          <w:color w:val="000000" w:themeColor="text1"/>
          <w:sz w:val="28"/>
          <w:szCs w:val="28"/>
        </w:rPr>
      </w:pPr>
    </w:p>
    <w:p w:rsidR="00F50660" w:rsidRPr="00465262" w:rsidRDefault="00F50660" w:rsidP="00F50660">
      <w:pPr>
        <w:autoSpaceDE w:val="0"/>
        <w:adjustRightInd w:val="0"/>
        <w:spacing w:after="0" w:line="240" w:lineRule="auto"/>
        <w:ind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Глава Первомайского сельского поселения</w:t>
      </w:r>
    </w:p>
    <w:p w:rsidR="00F50660" w:rsidRPr="00465262" w:rsidRDefault="00F50660" w:rsidP="00F50660">
      <w:pPr>
        <w:spacing w:after="0" w:line="240" w:lineRule="auto"/>
        <w:ind w:right="-1"/>
        <w:rPr>
          <w:rFonts w:ascii="Times New Roman" w:hAnsi="Times New Roman" w:cs="Times New Roman"/>
          <w:color w:val="000000" w:themeColor="text1"/>
          <w:sz w:val="24"/>
          <w:szCs w:val="24"/>
        </w:rPr>
      </w:pPr>
      <w:r w:rsidRPr="00465262">
        <w:rPr>
          <w:rFonts w:ascii="Times New Roman" w:hAnsi="Times New Roman" w:cs="Times New Roman"/>
          <w:color w:val="000000" w:themeColor="text1"/>
          <w:sz w:val="28"/>
          <w:szCs w:val="28"/>
        </w:rPr>
        <w:t xml:space="preserve">Кущевского района                                                                             </w:t>
      </w:r>
      <w:proofErr w:type="spellStart"/>
      <w:r w:rsidRPr="00465262">
        <w:rPr>
          <w:rFonts w:ascii="Times New Roman" w:hAnsi="Times New Roman" w:cs="Times New Roman"/>
          <w:color w:val="000000" w:themeColor="text1"/>
          <w:sz w:val="28"/>
          <w:szCs w:val="28"/>
        </w:rPr>
        <w:t>М.Н.Поступаев</w:t>
      </w:r>
      <w:proofErr w:type="spellEnd"/>
    </w:p>
    <w:p w:rsidR="00F50660" w:rsidRPr="00465262" w:rsidRDefault="00F50660" w:rsidP="00F50660">
      <w:pPr>
        <w:spacing w:after="0" w:line="240" w:lineRule="auto"/>
        <w:ind w:right="-1"/>
        <w:rPr>
          <w:rFonts w:ascii="Times New Roman" w:hAnsi="Times New Roman" w:cs="Times New Roman"/>
          <w:color w:val="000000" w:themeColor="text1"/>
        </w:rPr>
      </w:pPr>
    </w:p>
    <w:p w:rsidR="00F50660" w:rsidRDefault="00F50660" w:rsidP="00F50660">
      <w:pPr>
        <w:ind w:right="-1"/>
        <w:jc w:val="both"/>
        <w:rPr>
          <w:rFonts w:ascii="Times New Roman" w:hAnsi="Times New Roman" w:cs="Times New Roman"/>
          <w:color w:val="000000" w:themeColor="text1"/>
          <w:sz w:val="28"/>
          <w:szCs w:val="28"/>
        </w:rPr>
      </w:pPr>
    </w:p>
    <w:p w:rsidR="00F50660" w:rsidRDefault="00F5066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Pr="00465262" w:rsidRDefault="004A27A0" w:rsidP="00F50660">
      <w:pPr>
        <w:ind w:right="-1"/>
        <w:jc w:val="both"/>
        <w:rPr>
          <w:rFonts w:ascii="Times New Roman" w:hAnsi="Times New Roman" w:cs="Times New Roman"/>
          <w:color w:val="000000" w:themeColor="text1"/>
          <w:sz w:val="28"/>
          <w:szCs w:val="28"/>
        </w:rPr>
      </w:pP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lastRenderedPageBreak/>
        <w:t>Приложение</w:t>
      </w: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к постановлению администрации</w:t>
      </w: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Первомайского сельского поселения Кущёвского района</w:t>
      </w: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от </w:t>
      </w:r>
      <w:r w:rsidR="006A09ED">
        <w:rPr>
          <w:rFonts w:ascii="Times New Roman" w:hAnsi="Times New Roman" w:cs="Times New Roman"/>
          <w:color w:val="000000" w:themeColor="text1"/>
          <w:sz w:val="28"/>
          <w:szCs w:val="28"/>
        </w:rPr>
        <w:t>29.11.</w:t>
      </w:r>
      <w:r w:rsidRPr="00465262">
        <w:rPr>
          <w:rFonts w:ascii="Times New Roman" w:hAnsi="Times New Roman" w:cs="Times New Roman"/>
          <w:color w:val="000000" w:themeColor="text1"/>
          <w:sz w:val="28"/>
          <w:szCs w:val="28"/>
        </w:rPr>
        <w:t xml:space="preserve"> 2022 г. № </w:t>
      </w:r>
      <w:r w:rsidR="006A09ED">
        <w:rPr>
          <w:rFonts w:ascii="Times New Roman" w:hAnsi="Times New Roman" w:cs="Times New Roman"/>
          <w:color w:val="000000" w:themeColor="text1"/>
          <w:sz w:val="28"/>
          <w:szCs w:val="28"/>
        </w:rPr>
        <w:t>179</w:t>
      </w:r>
    </w:p>
    <w:p w:rsidR="00DD280B" w:rsidRPr="00465262" w:rsidRDefault="00DD280B" w:rsidP="00DD280B">
      <w:pPr>
        <w:spacing w:after="0" w:line="240" w:lineRule="auto"/>
        <w:ind w:left="5245" w:right="-1"/>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                                                                     </w:t>
      </w:r>
    </w:p>
    <w:p w:rsidR="00DD280B" w:rsidRPr="00465262" w:rsidRDefault="00DD280B" w:rsidP="00DD280B">
      <w:pPr>
        <w:spacing w:after="0" w:line="240" w:lineRule="auto"/>
        <w:ind w:left="5245" w:right="-1"/>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«Приложение 2 </w:t>
      </w:r>
    </w:p>
    <w:p w:rsidR="00DD280B" w:rsidRPr="00465262" w:rsidRDefault="00DD280B" w:rsidP="00DD280B">
      <w:pPr>
        <w:spacing w:after="0" w:line="240" w:lineRule="auto"/>
        <w:ind w:right="-1"/>
        <w:jc w:val="both"/>
        <w:rPr>
          <w:rFonts w:ascii="Times New Roman" w:hAnsi="Times New Roman" w:cs="Times New Roman"/>
          <w:color w:val="000000" w:themeColor="text1"/>
          <w:sz w:val="28"/>
          <w:szCs w:val="28"/>
        </w:rPr>
      </w:pPr>
    </w:p>
    <w:p w:rsidR="00DD280B" w:rsidRPr="00465262" w:rsidRDefault="00DD280B" w:rsidP="00DD280B">
      <w:pPr>
        <w:spacing w:after="0" w:line="240" w:lineRule="auto"/>
        <w:ind w:left="5245" w:right="-1"/>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УТВЕРЖДЕН</w:t>
      </w: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постановлением администрации</w:t>
      </w: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Первомайского сельского </w:t>
      </w: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поселения Кущёвского района</w:t>
      </w: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от 21.01.2022 г. № 9»</w:t>
      </w: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p>
    <w:p w:rsidR="00DD280B" w:rsidRPr="00465262" w:rsidRDefault="00DD280B" w:rsidP="00BE7A7E">
      <w:pPr>
        <w:spacing w:after="0" w:line="240" w:lineRule="auto"/>
        <w:ind w:right="-1"/>
        <w:jc w:val="both"/>
        <w:rPr>
          <w:rFonts w:ascii="Times New Roman" w:hAnsi="Times New Roman" w:cs="Times New Roman"/>
          <w:color w:val="000000" w:themeColor="text1"/>
          <w:sz w:val="28"/>
          <w:szCs w:val="28"/>
        </w:rPr>
      </w:pPr>
    </w:p>
    <w:p w:rsidR="00DD280B" w:rsidRPr="00465262" w:rsidRDefault="00DD280B" w:rsidP="00DD280B">
      <w:pPr>
        <w:spacing w:after="0" w:line="240" w:lineRule="auto"/>
        <w:ind w:right="-1"/>
        <w:jc w:val="center"/>
        <w:rPr>
          <w:rFonts w:ascii="Times New Roman" w:hAnsi="Times New Roman" w:cs="Times New Roman"/>
          <w:b/>
          <w:color w:val="000000" w:themeColor="text1"/>
          <w:sz w:val="28"/>
          <w:szCs w:val="28"/>
        </w:rPr>
      </w:pPr>
      <w:r w:rsidRPr="00465262">
        <w:rPr>
          <w:rFonts w:ascii="Times New Roman" w:hAnsi="Times New Roman" w:cs="Times New Roman"/>
          <w:b/>
          <w:color w:val="000000" w:themeColor="text1"/>
          <w:sz w:val="28"/>
          <w:szCs w:val="28"/>
        </w:rPr>
        <w:t>ПОРЯДОК</w:t>
      </w:r>
    </w:p>
    <w:p w:rsidR="00DD280B" w:rsidRPr="00465262" w:rsidRDefault="00DD280B" w:rsidP="00DD280B">
      <w:pPr>
        <w:spacing w:after="0" w:line="240" w:lineRule="auto"/>
        <w:ind w:right="-1" w:firstLine="705"/>
        <w:jc w:val="center"/>
        <w:rPr>
          <w:rFonts w:ascii="Times New Roman" w:hAnsi="Times New Roman" w:cs="Times New Roman"/>
          <w:b/>
          <w:color w:val="000000" w:themeColor="text1"/>
          <w:sz w:val="28"/>
          <w:szCs w:val="28"/>
        </w:rPr>
      </w:pPr>
      <w:proofErr w:type="gramStart"/>
      <w:r w:rsidRPr="00465262">
        <w:rPr>
          <w:rFonts w:ascii="Times New Roman" w:hAnsi="Times New Roman" w:cs="Times New Roman"/>
          <w:b/>
          <w:color w:val="000000" w:themeColor="text1"/>
          <w:sz w:val="28"/>
          <w:szCs w:val="28"/>
        </w:rPr>
        <w:t xml:space="preserve">оказания имущественной поддержки субъектов малого и среднего предпринимательства, физическими лицам, не являющимся индивидуальными предпринимателями и применяющими специальный налоговый режим «Налог на профессиональный доход» в </w:t>
      </w:r>
      <w:proofErr w:type="spellStart"/>
      <w:r w:rsidRPr="00465262">
        <w:rPr>
          <w:rFonts w:ascii="Times New Roman" w:hAnsi="Times New Roman" w:cs="Times New Roman"/>
          <w:b/>
          <w:color w:val="000000" w:themeColor="text1"/>
          <w:sz w:val="28"/>
          <w:szCs w:val="28"/>
        </w:rPr>
        <w:t>Кущёвском</w:t>
      </w:r>
      <w:proofErr w:type="spellEnd"/>
      <w:r w:rsidRPr="00465262">
        <w:rPr>
          <w:rFonts w:ascii="Times New Roman" w:hAnsi="Times New Roman" w:cs="Times New Roman"/>
          <w:b/>
          <w:color w:val="000000" w:themeColor="text1"/>
          <w:sz w:val="28"/>
          <w:szCs w:val="28"/>
        </w:rPr>
        <w:t xml:space="preserve"> районе, включающий условия предоставления в аренду имущества, находящегося в собственности Первомайского сельского поселения Кущёвского района и свободного от прав третьих лиц (за исключением права хозяйственного ведения, права  оперативного управления, а так же имущественных прав субъектов</w:t>
      </w:r>
      <w:proofErr w:type="gramEnd"/>
      <w:r w:rsidRPr="00465262">
        <w:rPr>
          <w:rFonts w:ascii="Times New Roman" w:hAnsi="Times New Roman" w:cs="Times New Roman"/>
          <w:b/>
          <w:color w:val="000000" w:themeColor="text1"/>
          <w:sz w:val="28"/>
          <w:szCs w:val="28"/>
        </w:rPr>
        <w:t xml:space="preserve">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rsidR="00DD280B" w:rsidRPr="00465262" w:rsidRDefault="00DD280B" w:rsidP="00DD280B">
      <w:pPr>
        <w:spacing w:after="0" w:line="240" w:lineRule="auto"/>
        <w:ind w:right="-1" w:firstLine="705"/>
        <w:jc w:val="center"/>
        <w:rPr>
          <w:rFonts w:ascii="Times New Roman" w:hAnsi="Times New Roman" w:cs="Times New Roman"/>
          <w:b/>
          <w:color w:val="000000" w:themeColor="text1"/>
          <w:sz w:val="28"/>
          <w:szCs w:val="28"/>
        </w:rPr>
      </w:pPr>
    </w:p>
    <w:p w:rsidR="00DD280B" w:rsidRPr="00465262" w:rsidRDefault="00DD280B" w:rsidP="00DD280B">
      <w:pPr>
        <w:pStyle w:val="a5"/>
        <w:numPr>
          <w:ilvl w:val="0"/>
          <w:numId w:val="1"/>
        </w:numPr>
        <w:spacing w:after="0" w:line="240" w:lineRule="auto"/>
        <w:ind w:right="-1"/>
        <w:jc w:val="center"/>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Имущественная поддержка субъектов малого и среднего предпринимательства в Первомайском сельском поселении Кущёвского района </w:t>
      </w:r>
    </w:p>
    <w:p w:rsidR="00DD280B" w:rsidRPr="00465262" w:rsidRDefault="00DD280B" w:rsidP="00DD280B">
      <w:pPr>
        <w:spacing w:after="0" w:line="240" w:lineRule="auto"/>
        <w:ind w:right="-1"/>
        <w:jc w:val="center"/>
        <w:rPr>
          <w:rFonts w:ascii="Times New Roman" w:hAnsi="Times New Roman" w:cs="Times New Roman"/>
          <w:b/>
          <w:color w:val="000000" w:themeColor="text1"/>
          <w:sz w:val="28"/>
          <w:szCs w:val="28"/>
        </w:rPr>
      </w:pPr>
    </w:p>
    <w:p w:rsidR="00DD280B" w:rsidRPr="00465262" w:rsidRDefault="00DD280B" w:rsidP="00DD280B">
      <w:pPr>
        <w:spacing w:after="0" w:line="240" w:lineRule="auto"/>
        <w:ind w:right="-1" w:firstLine="705"/>
        <w:jc w:val="both"/>
        <w:rPr>
          <w:rFonts w:ascii="Times New Roman" w:eastAsia="Times New Roman" w:hAnsi="Times New Roman" w:cs="Times New Roman"/>
          <w:color w:val="000000" w:themeColor="text1"/>
          <w:sz w:val="28"/>
          <w:szCs w:val="28"/>
          <w:lang w:eastAsia="ru-RU"/>
        </w:rPr>
      </w:pPr>
      <w:bookmarkStart w:id="0" w:name="sub_101"/>
      <w:r w:rsidRPr="00465262">
        <w:rPr>
          <w:rFonts w:ascii="Times New Roman" w:hAnsi="Times New Roman" w:cs="Times New Roman"/>
          <w:color w:val="000000" w:themeColor="text1"/>
          <w:sz w:val="28"/>
          <w:szCs w:val="28"/>
        </w:rPr>
        <w:t xml:space="preserve">1. </w:t>
      </w:r>
      <w:proofErr w:type="gramStart"/>
      <w:r w:rsidRPr="00465262">
        <w:rPr>
          <w:rFonts w:ascii="Times New Roman" w:eastAsia="Times New Roman" w:hAnsi="Times New Roman" w:cs="Times New Roman"/>
          <w:color w:val="000000" w:themeColor="text1"/>
          <w:sz w:val="28"/>
          <w:szCs w:val="28"/>
          <w:lang w:eastAsia="ru-RU"/>
        </w:rPr>
        <w:t>Имущественная поддержка субъектов МСП, а также организаций, образующих инфраструктуру поддержки субъектов МСП, физических лиц, применяющих специальный налоговый режим, представляет собой деятельность органов местного самоуправления по передаче имущества, находящегося в муниципальной собственности, свободного от прав третьих лиц и включенного в Перечень, во владение и (или) в пользование, в том числе земельных участков в аренду, субъектам поддержки для ведения предпринимательской деятельности, на</w:t>
      </w:r>
      <w:proofErr w:type="gramEnd"/>
      <w:r w:rsidRPr="00465262">
        <w:rPr>
          <w:rFonts w:ascii="Times New Roman" w:eastAsia="Times New Roman" w:hAnsi="Times New Roman" w:cs="Times New Roman"/>
          <w:color w:val="000000" w:themeColor="text1"/>
          <w:sz w:val="28"/>
          <w:szCs w:val="28"/>
          <w:lang w:eastAsia="ru-RU"/>
        </w:rPr>
        <w:t xml:space="preserve"> возмездной основе, безвозмездной основе или на льготных условиях в соответствии с муниципальными программами (подпрограммами).</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lastRenderedPageBreak/>
        <w:tab/>
        <w:t>2.</w:t>
      </w:r>
      <w:r w:rsidRPr="00465262">
        <w:rPr>
          <w:rFonts w:ascii="Arial" w:eastAsia="Times New Roman" w:hAnsi="Arial" w:cs="Arial"/>
          <w:color w:val="000000" w:themeColor="text1"/>
          <w:sz w:val="35"/>
          <w:szCs w:val="35"/>
          <w:lang w:eastAsia="ru-RU"/>
        </w:rPr>
        <w:t xml:space="preserve"> </w:t>
      </w:r>
      <w:r w:rsidRPr="00465262">
        <w:rPr>
          <w:rFonts w:ascii="Times New Roman" w:eastAsia="Times New Roman" w:hAnsi="Times New Roman" w:cs="Times New Roman"/>
          <w:color w:val="000000" w:themeColor="text1"/>
          <w:sz w:val="28"/>
          <w:szCs w:val="28"/>
          <w:lang w:eastAsia="ru-RU"/>
        </w:rPr>
        <w:t>Статья 18 Закона № 209-ФЗ предусматривает принятие муниципальных нормативно правовых актов по следующим вопросам имущественной поддержки: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порядок формирования, ведения и обязательного опубликования  Перечня;</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r>
      <w:proofErr w:type="gramStart"/>
      <w:r w:rsidRPr="00465262">
        <w:rPr>
          <w:rFonts w:ascii="Times New Roman" w:eastAsia="Times New Roman" w:hAnsi="Times New Roman" w:cs="Times New Roman"/>
          <w:color w:val="000000" w:themeColor="text1"/>
          <w:sz w:val="28"/>
          <w:szCs w:val="28"/>
          <w:lang w:eastAsia="ru-RU"/>
        </w:rPr>
        <w:t>порядок и условия предоставления в аренду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w:t>
      </w:r>
      <w:proofErr w:type="gramEnd"/>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определение размера льготной ставки арендной платы по договорам в отношении имущества, включенного в Перечень.</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Указанные нормативные правовые акты должны приниматься с учетом положений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либо включаться в такие программы (подпрограммы), если они утверждены соответствующим публично-правовым образованием.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 xml:space="preserve">3. Имущественная поддержка может применяться в комплексе с иными формами поддержки субъектов МСП и организаций, образующих инфраструктуру поддержки субъектов МСП, например, с мерами финансовой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поддержки, для содействия развитию социально значимых и иных приоритетных видов деятельности субъектов МСП, которым адресованы эти меры поддержки.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p>
    <w:p w:rsidR="00DD280B" w:rsidRPr="00465262" w:rsidRDefault="00DD280B" w:rsidP="00DD280B">
      <w:pPr>
        <w:pStyle w:val="a5"/>
        <w:numPr>
          <w:ilvl w:val="0"/>
          <w:numId w:val="1"/>
        </w:numPr>
        <w:spacing w:after="0" w:line="240" w:lineRule="auto"/>
        <w:ind w:right="-1"/>
        <w:jc w:val="center"/>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Установление льгот за пользование имуществом, </w:t>
      </w:r>
    </w:p>
    <w:p w:rsidR="00DD280B" w:rsidRPr="00465262" w:rsidRDefault="00DD280B" w:rsidP="00DD280B">
      <w:pPr>
        <w:spacing w:after="0" w:line="240" w:lineRule="auto"/>
        <w:ind w:right="-1"/>
        <w:jc w:val="center"/>
        <w:rPr>
          <w:rFonts w:ascii="Times New Roman" w:hAnsi="Times New Roman" w:cs="Times New Roman"/>
          <w:color w:val="000000" w:themeColor="text1"/>
          <w:sz w:val="28"/>
          <w:szCs w:val="28"/>
        </w:rPr>
      </w:pPr>
      <w:proofErr w:type="gramStart"/>
      <w:r w:rsidRPr="00465262">
        <w:rPr>
          <w:rFonts w:ascii="Times New Roman" w:hAnsi="Times New Roman" w:cs="Times New Roman"/>
          <w:color w:val="000000" w:themeColor="text1"/>
          <w:sz w:val="28"/>
          <w:szCs w:val="28"/>
        </w:rPr>
        <w:t>включённым</w:t>
      </w:r>
      <w:proofErr w:type="gramEnd"/>
      <w:r w:rsidRPr="00465262">
        <w:rPr>
          <w:rFonts w:ascii="Times New Roman" w:hAnsi="Times New Roman" w:cs="Times New Roman"/>
          <w:color w:val="000000" w:themeColor="text1"/>
          <w:sz w:val="28"/>
          <w:szCs w:val="28"/>
        </w:rPr>
        <w:t xml:space="preserve"> в перечень</w:t>
      </w:r>
    </w:p>
    <w:p w:rsidR="00DD280B" w:rsidRPr="00465262" w:rsidRDefault="00DD280B" w:rsidP="00DD280B">
      <w:pPr>
        <w:spacing w:after="0" w:line="240" w:lineRule="auto"/>
        <w:ind w:right="-1"/>
        <w:jc w:val="center"/>
        <w:rPr>
          <w:rFonts w:ascii="Times New Roman" w:hAnsi="Times New Roman" w:cs="Times New Roman"/>
          <w:color w:val="000000" w:themeColor="text1"/>
          <w:sz w:val="28"/>
          <w:szCs w:val="28"/>
        </w:rPr>
      </w:pPr>
    </w:p>
    <w:p w:rsidR="00DD280B" w:rsidRPr="00465262" w:rsidRDefault="00DD280B" w:rsidP="00DD280B">
      <w:pPr>
        <w:spacing w:after="0" w:line="240" w:lineRule="auto"/>
        <w:ind w:right="-1" w:firstLine="851"/>
        <w:jc w:val="both"/>
        <w:rPr>
          <w:rFonts w:ascii="Times New Roman" w:hAnsi="Times New Roman" w:cs="Times New Roman"/>
          <w:color w:val="000000" w:themeColor="text1"/>
          <w:sz w:val="28"/>
          <w:szCs w:val="28"/>
        </w:rPr>
      </w:pPr>
      <w:bookmarkStart w:id="1" w:name="sub_184"/>
      <w:r w:rsidRPr="00465262">
        <w:rPr>
          <w:rFonts w:ascii="Times New Roman" w:hAnsi="Times New Roman" w:cs="Times New Roman"/>
          <w:color w:val="000000" w:themeColor="text1"/>
          <w:sz w:val="28"/>
          <w:szCs w:val="28"/>
        </w:rPr>
        <w:t xml:space="preserve">1. </w:t>
      </w:r>
      <w:bookmarkStart w:id="2" w:name="sub_185"/>
      <w:bookmarkEnd w:id="1"/>
      <w:r w:rsidRPr="00465262">
        <w:rPr>
          <w:rFonts w:ascii="Times New Roman" w:hAnsi="Times New Roman" w:cs="Times New Roman"/>
          <w:color w:val="000000" w:themeColor="text1"/>
          <w:sz w:val="28"/>
          <w:szCs w:val="28"/>
        </w:rPr>
        <w:t>Статья 18 Закона № 209-ФЗ устанавливает, что размер льготной ставки арендной платы по договорам в отношении имущества, включённого в Перечень,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Из части 4 статьи 18 Закона № 209- ФЗ следует, что указанные льготы устанавливаются нормативным правовым актом Правительства Российской Федерации, нормативными правовыми актами субъектов Российской Федерации, муниципальными нормативными правовыми актами, регулирующими порядок и условия предоставления включенного в Перечень имущества субъектам МСП,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w:t>
      </w:r>
      <w:proofErr w:type="gramEnd"/>
      <w:r w:rsidRPr="00465262">
        <w:rPr>
          <w:rFonts w:ascii="Times New Roman" w:eastAsia="Times New Roman" w:hAnsi="Times New Roman" w:cs="Times New Roman"/>
          <w:color w:val="000000" w:themeColor="text1"/>
          <w:sz w:val="28"/>
          <w:szCs w:val="28"/>
          <w:lang w:eastAsia="ru-RU"/>
        </w:rPr>
        <w:t xml:space="preserve"> (подпрограммами) приоритетными видами деятельности.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lastRenderedPageBreak/>
        <w:t>2. Рекомендуется следующий порядок введения льгот по арендной плате за имущество, включенное в Перечень:</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а) утверждение   государственной   программой   (подпрограммой), муниципальной  программой  (подпрограммой),  содержащей  мероприятия, направленные на развитие МСП, социально значимых и приоритетных видов деятельности субъектов МСП для целей предоставления соответствующим субъектам МСП государственной или муниципальной поддержки;</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б) принятие  нормативного  правового  акта  субъекта  Российской Федерации,  муниципального нормативного правового  акта  по  вопросу определения размера льготной ставки арендной платы для субъектов МСП, осуществляющих указанные виды деятельности.</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 3. </w:t>
      </w:r>
      <w:proofErr w:type="gramStart"/>
      <w:r w:rsidRPr="00465262">
        <w:rPr>
          <w:rFonts w:ascii="Times New Roman" w:hAnsi="Times New Roman" w:cs="Times New Roman"/>
          <w:color w:val="000000" w:themeColor="text1"/>
          <w:sz w:val="28"/>
          <w:szCs w:val="28"/>
        </w:rPr>
        <w:t>Рекомендуется установление льгот по арендной плате для субъектов МСП, физических лиц, применяющих специальный налоговый режим, арендующих включённое в Перечень имущество, по аналогии с постановлением Правительства Российской Федерации от 21 августа 2010 г. № 645 «Об имущественной поддержке субъектов малого и среднего предпринимательства при предоставлении федерального имущества», которым установлены следующие льготы по арендной плате за федеральное имущество:</w:t>
      </w:r>
      <w:proofErr w:type="gramEnd"/>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в первый год аренды - 40 процентов размера арендной платы;</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во второй год аренды - 60 процентов размера арендной платы;</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в третий год аренды - 80 процентов размера арендной платы;</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в четвертый год аренды и далее - 100 процентов размера арендной платы.</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4. </w:t>
      </w:r>
      <w:proofErr w:type="gramStart"/>
      <w:r w:rsidRPr="00465262">
        <w:rPr>
          <w:rFonts w:ascii="Times New Roman" w:hAnsi="Times New Roman" w:cs="Times New Roman"/>
          <w:color w:val="000000" w:themeColor="text1"/>
          <w:sz w:val="28"/>
          <w:szCs w:val="28"/>
        </w:rPr>
        <w:t>При установлении видов  деятельности  субъектов  МСП  для предоставления  им льгот  по  арендной  плате  за  имущество,  включенное  в Перечень, рекомендуется определять группы субъектов МСП в соответствии с приоритетами развития экономики и социальной сферы соответствующей территории,  определенными  нормативными  правовыми  актами  Российской Федерации,    субъекта    Российской    Федерации,    муниципальными нормативными правовыми  актами,  в  том  числе  в  форме  региональных проектов.</w:t>
      </w:r>
      <w:proofErr w:type="gramEnd"/>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Указанные  акты  должны  содержать  требования  к  документам, подтверждающим соответствие субъектов МСП, которым адресованы льготы по   арендной   плате   за   имущество,   установленным   условиям   и предоставляемым  субъектами  МСП  в  соответствии  с частью 2  статьи 14 Закона № 209-ФЗ. </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5. Для цели предоставления льгот по арендной плате рекомендуется выделять следующие виды субъектов МСП, физических лиц, применяющих специальный налоговый режим:</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proofErr w:type="gramStart"/>
      <w:r w:rsidRPr="00465262">
        <w:rPr>
          <w:rFonts w:ascii="Times New Roman" w:hAnsi="Times New Roman" w:cs="Times New Roman"/>
          <w:color w:val="000000" w:themeColor="text1"/>
          <w:sz w:val="28"/>
          <w:szCs w:val="28"/>
        </w:rPr>
        <w:t>1) 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Российской  Федерации от 07 июля 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roofErr w:type="gramEnd"/>
    </w:p>
    <w:bookmarkEnd w:id="2"/>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lastRenderedPageBreak/>
        <w:t>2) развивающие продуктовые линейки крупных компаний, работающих</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по направлениям национальной технологической инициативы;</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3) реализующие проекты в сфере </w:t>
      </w:r>
      <w:proofErr w:type="spellStart"/>
      <w:r w:rsidRPr="00465262">
        <w:rPr>
          <w:rFonts w:ascii="Times New Roman" w:eastAsia="Times New Roman" w:hAnsi="Times New Roman" w:cs="Times New Roman"/>
          <w:color w:val="000000" w:themeColor="text1"/>
          <w:sz w:val="28"/>
          <w:szCs w:val="28"/>
          <w:lang w:eastAsia="ru-RU"/>
        </w:rPr>
        <w:t>импортозамещения</w:t>
      </w:r>
      <w:proofErr w:type="spellEnd"/>
      <w:r w:rsidRPr="00465262">
        <w:rPr>
          <w:rFonts w:ascii="Times New Roman" w:eastAsia="Times New Roman" w:hAnsi="Times New Roman" w:cs="Times New Roman"/>
          <w:color w:val="000000" w:themeColor="text1"/>
          <w:sz w:val="28"/>
          <w:szCs w:val="28"/>
          <w:lang w:eastAsia="ru-RU"/>
        </w:rPr>
        <w:t xml:space="preserve"> (в соответствии </w:t>
      </w:r>
      <w:proofErr w:type="gramStart"/>
      <w:r w:rsidRPr="00465262">
        <w:rPr>
          <w:rFonts w:ascii="Times New Roman" w:eastAsia="Times New Roman" w:hAnsi="Times New Roman" w:cs="Times New Roman"/>
          <w:color w:val="000000" w:themeColor="text1"/>
          <w:sz w:val="28"/>
          <w:szCs w:val="28"/>
          <w:lang w:eastAsia="ru-RU"/>
        </w:rPr>
        <w:t>с</w:t>
      </w:r>
      <w:proofErr w:type="gramEnd"/>
      <w:r w:rsidRPr="00465262">
        <w:rPr>
          <w:rFonts w:ascii="Times New Roman" w:eastAsia="Times New Roman" w:hAnsi="Times New Roman" w:cs="Times New Roman"/>
          <w:color w:val="000000" w:themeColor="text1"/>
          <w:sz w:val="28"/>
          <w:szCs w:val="28"/>
          <w:lang w:eastAsia="ru-RU"/>
        </w:rPr>
        <w:t xml:space="preserve">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региональными планами по </w:t>
      </w:r>
      <w:proofErr w:type="spellStart"/>
      <w:r w:rsidRPr="00465262">
        <w:rPr>
          <w:rFonts w:ascii="Times New Roman" w:eastAsia="Times New Roman" w:hAnsi="Times New Roman" w:cs="Times New Roman"/>
          <w:color w:val="000000" w:themeColor="text1"/>
          <w:sz w:val="28"/>
          <w:szCs w:val="28"/>
          <w:lang w:eastAsia="ru-RU"/>
        </w:rPr>
        <w:t>импортозамещению</w:t>
      </w:r>
      <w:proofErr w:type="spellEnd"/>
      <w:r w:rsidRPr="00465262">
        <w:rPr>
          <w:rFonts w:ascii="Times New Roman" w:eastAsia="Times New Roman" w:hAnsi="Times New Roman" w:cs="Times New Roman"/>
          <w:color w:val="000000" w:themeColor="text1"/>
          <w:sz w:val="28"/>
          <w:szCs w:val="28"/>
          <w:lang w:eastAsia="ru-RU"/>
        </w:rPr>
        <w:t>);</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4) занимающиеся производством, переработкой или сбытом сельскохозяйственной продукции;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5) 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субъектов   Российской   Федерации,   муниципальными   программами (подпрограммами) приоритетными видами деятельности;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6)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7) оказывающие коммунальные и бытовые услуги населению;</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8) </w:t>
      </w:r>
      <w:proofErr w:type="gramStart"/>
      <w:r w:rsidRPr="00465262">
        <w:rPr>
          <w:rFonts w:ascii="Times New Roman" w:eastAsia="Times New Roman" w:hAnsi="Times New Roman" w:cs="Times New Roman"/>
          <w:color w:val="000000" w:themeColor="text1"/>
          <w:sz w:val="28"/>
          <w:szCs w:val="28"/>
          <w:lang w:eastAsia="ru-RU"/>
        </w:rPr>
        <w:t>занимающиеся</w:t>
      </w:r>
      <w:proofErr w:type="gramEnd"/>
      <w:r w:rsidRPr="00465262">
        <w:rPr>
          <w:rFonts w:ascii="Times New Roman" w:eastAsia="Times New Roman" w:hAnsi="Times New Roman" w:cs="Times New Roman"/>
          <w:color w:val="000000" w:themeColor="text1"/>
          <w:sz w:val="28"/>
          <w:szCs w:val="28"/>
          <w:lang w:eastAsia="ru-RU"/>
        </w:rPr>
        <w:t xml:space="preserve"> развитием народных художественных промыслов;</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9) </w:t>
      </w:r>
      <w:proofErr w:type="gramStart"/>
      <w:r w:rsidRPr="00465262">
        <w:rPr>
          <w:rFonts w:ascii="Times New Roman" w:eastAsia="Times New Roman" w:hAnsi="Times New Roman" w:cs="Times New Roman"/>
          <w:color w:val="000000" w:themeColor="text1"/>
          <w:sz w:val="28"/>
          <w:szCs w:val="28"/>
          <w:lang w:eastAsia="ru-RU"/>
        </w:rPr>
        <w:t>занимающиеся</w:t>
      </w:r>
      <w:proofErr w:type="gramEnd"/>
      <w:r w:rsidRPr="00465262">
        <w:rPr>
          <w:rFonts w:ascii="Times New Roman" w:eastAsia="Times New Roman" w:hAnsi="Times New Roman" w:cs="Times New Roman"/>
          <w:color w:val="000000" w:themeColor="text1"/>
          <w:sz w:val="28"/>
          <w:szCs w:val="28"/>
          <w:lang w:eastAsia="ru-RU"/>
        </w:rPr>
        <w:t xml:space="preserve">  утилизацией  и  обработкой  промышленных  и бытовых отходов;</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10) занимающиеся строительством и  реконструкцией объектов социального назначения;</w:t>
      </w:r>
      <w:proofErr w:type="gramEnd"/>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11) осуществляющие деятельность в сфере туризма, физической культуры и спорта;</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12)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13) начинающие новый бизнес по иным установленным государственным программам (подпрограммами) Российской Федерации, государственными программами (подпрограммами) субъекта Российской Федерации, муниципальными программами (подпрограммами) приоритетным видом деятельности.</w:t>
      </w:r>
      <w:proofErr w:type="gramEnd"/>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Рекомендуется  также  предоставлять  льготы  по  плате  за  имущество организациям,  образующим  инфраструктуру  поддержки  субъектов  МСП, предоставляющим   имущество   во   владение   и   (или)   пользование субъектам МСП, физическим лицам, применяющим специальный налоговый режим, для которых предусмотрены льготы по арендной плате или иные льготы.</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6. Для определения льготной ставки арендной платы применяется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7. В  отношении  объектов  движимого  имущества  льготная  ставка арендной платы рассчитывается по формуле:</w:t>
      </w:r>
    </w:p>
    <w:p w:rsidR="00DD280B" w:rsidRPr="00465262" w:rsidRDefault="00DD280B" w:rsidP="00DD280B">
      <w:pPr>
        <w:spacing w:after="0" w:line="240" w:lineRule="auto"/>
        <w:ind w:left="3540" w:right="-1"/>
        <w:jc w:val="both"/>
        <w:rPr>
          <w:rFonts w:ascii="Times New Roman" w:eastAsia="Times New Roman" w:hAnsi="Times New Roman" w:cs="Times New Roman"/>
          <w:color w:val="000000" w:themeColor="text1"/>
          <w:sz w:val="28"/>
          <w:szCs w:val="28"/>
          <w:lang w:eastAsia="ru-RU"/>
        </w:rPr>
      </w:pPr>
    </w:p>
    <w:p w:rsidR="00DD280B" w:rsidRPr="00465262" w:rsidRDefault="00DD280B" w:rsidP="00DD280B">
      <w:pPr>
        <w:spacing w:after="0" w:line="240" w:lineRule="auto"/>
        <w:ind w:left="3540"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ЛС = АП </w:t>
      </w:r>
      <w:proofErr w:type="spellStart"/>
      <w:proofErr w:type="gramStart"/>
      <w:r w:rsidRPr="00465262">
        <w:rPr>
          <w:rFonts w:ascii="Times New Roman" w:eastAsia="Times New Roman" w:hAnsi="Times New Roman" w:cs="Times New Roman"/>
          <w:color w:val="000000" w:themeColor="text1"/>
          <w:sz w:val="28"/>
          <w:szCs w:val="28"/>
          <w:lang w:eastAsia="ru-RU"/>
        </w:rPr>
        <w:t>x</w:t>
      </w:r>
      <w:proofErr w:type="gramEnd"/>
      <w:r w:rsidRPr="00465262">
        <w:rPr>
          <w:rFonts w:ascii="Times New Roman" w:eastAsia="Times New Roman" w:hAnsi="Times New Roman" w:cs="Times New Roman"/>
          <w:color w:val="000000" w:themeColor="text1"/>
          <w:sz w:val="28"/>
          <w:szCs w:val="28"/>
          <w:lang w:eastAsia="ru-RU"/>
        </w:rPr>
        <w:t>К</w:t>
      </w:r>
      <w:proofErr w:type="spellEnd"/>
      <w:r w:rsidRPr="00465262">
        <w:rPr>
          <w:rFonts w:ascii="Times New Roman" w:eastAsia="Times New Roman" w:hAnsi="Times New Roman" w:cs="Times New Roman"/>
          <w:color w:val="000000" w:themeColor="text1"/>
          <w:sz w:val="28"/>
          <w:szCs w:val="28"/>
          <w:lang w:eastAsia="ru-RU"/>
        </w:rPr>
        <w:t>,</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lastRenderedPageBreak/>
        <w:t>где:</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ЛС – льготная ставка арендной платы;</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К</w:t>
      </w:r>
      <w:proofErr w:type="gramEnd"/>
      <w:r w:rsidRPr="00465262">
        <w:rPr>
          <w:rFonts w:ascii="Times New Roman" w:eastAsia="Times New Roman" w:hAnsi="Times New Roman" w:cs="Times New Roman"/>
          <w:color w:val="000000" w:themeColor="text1"/>
          <w:sz w:val="28"/>
          <w:szCs w:val="28"/>
          <w:lang w:eastAsia="ru-RU"/>
        </w:rPr>
        <w:t xml:space="preserve"> – понижающий коэффициент.</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8. В отношении объектов недвижимого имущества льготную ставку арендной платы предлагается рассчитывать по формуле:</w:t>
      </w:r>
    </w:p>
    <w:p w:rsidR="00DD280B" w:rsidRPr="00465262" w:rsidRDefault="00DD280B" w:rsidP="00DD280B">
      <w:pPr>
        <w:spacing w:after="0" w:line="240" w:lineRule="auto"/>
        <w:ind w:left="2832" w:right="-1" w:firstLine="708"/>
        <w:jc w:val="both"/>
        <w:rPr>
          <w:rFonts w:ascii="Times New Roman" w:eastAsia="Times New Roman" w:hAnsi="Times New Roman" w:cs="Times New Roman"/>
          <w:color w:val="000000" w:themeColor="text1"/>
          <w:sz w:val="28"/>
          <w:szCs w:val="28"/>
          <w:lang w:eastAsia="ru-RU"/>
        </w:rPr>
      </w:pPr>
    </w:p>
    <w:p w:rsidR="00DD280B" w:rsidRPr="00465262" w:rsidRDefault="00DD280B" w:rsidP="00DD280B">
      <w:pPr>
        <w:spacing w:after="0" w:line="240" w:lineRule="auto"/>
        <w:ind w:left="2832"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ЛС = S </w:t>
      </w:r>
      <w:proofErr w:type="spellStart"/>
      <w:r w:rsidRPr="00465262">
        <w:rPr>
          <w:rFonts w:ascii="Times New Roman" w:eastAsia="Times New Roman" w:hAnsi="Times New Roman" w:cs="Times New Roman"/>
          <w:color w:val="000000" w:themeColor="text1"/>
          <w:sz w:val="28"/>
          <w:szCs w:val="28"/>
          <w:lang w:eastAsia="ru-RU"/>
        </w:rPr>
        <w:t>x</w:t>
      </w:r>
      <w:proofErr w:type="spellEnd"/>
      <w:r w:rsidRPr="00465262">
        <w:rPr>
          <w:rFonts w:ascii="Times New Roman" w:eastAsia="Times New Roman" w:hAnsi="Times New Roman" w:cs="Times New Roman"/>
          <w:color w:val="000000" w:themeColor="text1"/>
          <w:sz w:val="28"/>
          <w:szCs w:val="28"/>
          <w:lang w:eastAsia="ru-RU"/>
        </w:rPr>
        <w:t xml:space="preserve"> АП </w:t>
      </w:r>
      <w:proofErr w:type="spellStart"/>
      <w:r w:rsidRPr="00465262">
        <w:rPr>
          <w:rFonts w:ascii="Times New Roman" w:eastAsia="Times New Roman" w:hAnsi="Times New Roman" w:cs="Times New Roman"/>
          <w:color w:val="000000" w:themeColor="text1"/>
          <w:sz w:val="28"/>
          <w:szCs w:val="28"/>
          <w:lang w:eastAsia="ru-RU"/>
        </w:rPr>
        <w:t>x</w:t>
      </w:r>
      <w:proofErr w:type="spellEnd"/>
      <w:proofErr w:type="gramStart"/>
      <w:r w:rsidRPr="00465262">
        <w:rPr>
          <w:rFonts w:ascii="Times New Roman" w:eastAsia="Times New Roman" w:hAnsi="Times New Roman" w:cs="Times New Roman"/>
          <w:color w:val="000000" w:themeColor="text1"/>
          <w:sz w:val="28"/>
          <w:szCs w:val="28"/>
          <w:lang w:eastAsia="ru-RU"/>
        </w:rPr>
        <w:t xml:space="preserve"> К</w:t>
      </w:r>
      <w:proofErr w:type="gramEnd"/>
      <w:r w:rsidRPr="00465262">
        <w:rPr>
          <w:rFonts w:ascii="Times New Roman" w:eastAsia="Times New Roman" w:hAnsi="Times New Roman" w:cs="Times New Roman"/>
          <w:color w:val="000000" w:themeColor="text1"/>
          <w:sz w:val="28"/>
          <w:szCs w:val="28"/>
          <w:lang w:eastAsia="ru-RU"/>
        </w:rPr>
        <w:t>,</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где:</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ЛС – льготная ставка (размер) арендной платы за пользование объектом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имущества в год по договору аренды;</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S – площадь объекта недвижимого имущества;</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АП </w:t>
      </w:r>
      <w:proofErr w:type="gramStart"/>
      <w:r w:rsidRPr="00465262">
        <w:rPr>
          <w:rFonts w:ascii="Times New Roman" w:eastAsia="Times New Roman" w:hAnsi="Times New Roman" w:cs="Times New Roman"/>
          <w:color w:val="000000" w:themeColor="text1"/>
          <w:sz w:val="28"/>
          <w:szCs w:val="28"/>
          <w:lang w:eastAsia="ru-RU"/>
        </w:rPr>
        <w:t>–с</w:t>
      </w:r>
      <w:proofErr w:type="gramEnd"/>
      <w:r w:rsidRPr="00465262">
        <w:rPr>
          <w:rFonts w:ascii="Times New Roman" w:eastAsia="Times New Roman" w:hAnsi="Times New Roman" w:cs="Times New Roman"/>
          <w:color w:val="000000" w:themeColor="text1"/>
          <w:sz w:val="28"/>
          <w:szCs w:val="28"/>
          <w:lang w:eastAsia="ru-RU"/>
        </w:rPr>
        <w:t>тавка  (размер)  арендной платы  за  год,  устанавливаемая  на основании  независимой  оценки  при  определении  рыночной  стоимости объекта, передаваемого в аренду (за 1 кв.м);</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К </w:t>
      </w:r>
      <w:proofErr w:type="gramStart"/>
      <w:r w:rsidRPr="00465262">
        <w:rPr>
          <w:rFonts w:ascii="Times New Roman" w:eastAsia="Times New Roman" w:hAnsi="Times New Roman" w:cs="Times New Roman"/>
          <w:color w:val="000000" w:themeColor="text1"/>
          <w:sz w:val="28"/>
          <w:szCs w:val="28"/>
          <w:lang w:eastAsia="ru-RU"/>
        </w:rPr>
        <w:t>–п</w:t>
      </w:r>
      <w:proofErr w:type="gramEnd"/>
      <w:r w:rsidRPr="00465262">
        <w:rPr>
          <w:rFonts w:ascii="Times New Roman" w:eastAsia="Times New Roman" w:hAnsi="Times New Roman" w:cs="Times New Roman"/>
          <w:color w:val="000000" w:themeColor="text1"/>
          <w:sz w:val="28"/>
          <w:szCs w:val="28"/>
          <w:lang w:eastAsia="ru-RU"/>
        </w:rPr>
        <w:t>онижающий коэффициент.</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9.  Предусматривается  максимальный  размер  льгот  по уплате  арендной  платы  в  первый  год  действия  договора  аренды  и его постепенное снижение к последнему году.</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Допускается установление так называемых арендных каникул – периода времени, в течение которого арендная плата не взимается, путем установления понижающего коэффициента, равного нулю, на определенный промежуток времени (срок арендных каникул).</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10. Нормативные  правовые  акты  об  установлении  льгот  по  уплате арендной платы должны предусматривать условия предоставления льгот, при несоблюдении  которых  льготы  подлежат  отмене (порча  имущества, несвоевременное внесение арендной платы, использование имущества не по назначению и   другие   основания   в   соответствии   с   гражданским законодательством Российской Федерации).</w:t>
      </w:r>
    </w:p>
    <w:p w:rsidR="00DD280B" w:rsidRPr="00465262" w:rsidRDefault="00DD280B" w:rsidP="00DD280B">
      <w:pPr>
        <w:spacing w:after="0" w:line="240" w:lineRule="auto"/>
        <w:ind w:right="-1"/>
        <w:jc w:val="center"/>
        <w:rPr>
          <w:rFonts w:ascii="Times New Roman" w:eastAsia="Times New Roman" w:hAnsi="Times New Roman" w:cs="Times New Roman"/>
          <w:b/>
          <w:color w:val="000000" w:themeColor="text1"/>
          <w:sz w:val="28"/>
          <w:szCs w:val="28"/>
          <w:lang w:eastAsia="ru-RU"/>
        </w:rPr>
      </w:pPr>
    </w:p>
    <w:p w:rsidR="00DD280B" w:rsidRPr="00465262" w:rsidRDefault="00DD280B" w:rsidP="00BE7A7E">
      <w:pPr>
        <w:pStyle w:val="a5"/>
        <w:numPr>
          <w:ilvl w:val="0"/>
          <w:numId w:val="1"/>
        </w:numPr>
        <w:spacing w:after="0" w:line="240" w:lineRule="auto"/>
        <w:ind w:right="-1"/>
        <w:jc w:val="center"/>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Распоряжение имуществом, включённым в Перечень</w:t>
      </w:r>
    </w:p>
    <w:p w:rsidR="00BE7A7E" w:rsidRPr="00465262" w:rsidRDefault="00BE7A7E" w:rsidP="00BE7A7E">
      <w:pPr>
        <w:spacing w:after="0" w:line="240" w:lineRule="auto"/>
        <w:ind w:right="-1"/>
        <w:jc w:val="center"/>
        <w:rPr>
          <w:rFonts w:ascii="Times New Roman" w:eastAsia="Times New Roman" w:hAnsi="Times New Roman" w:cs="Times New Roman"/>
          <w:color w:val="000000" w:themeColor="text1"/>
          <w:sz w:val="28"/>
          <w:szCs w:val="28"/>
          <w:lang w:eastAsia="ru-RU"/>
        </w:rPr>
      </w:pP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1. </w:t>
      </w:r>
      <w:proofErr w:type="gramStart"/>
      <w:r w:rsidRPr="00465262">
        <w:rPr>
          <w:rFonts w:ascii="Times New Roman" w:eastAsia="Times New Roman" w:hAnsi="Times New Roman" w:cs="Times New Roman"/>
          <w:color w:val="000000" w:themeColor="text1"/>
          <w:sz w:val="28"/>
          <w:szCs w:val="28"/>
          <w:lang w:eastAsia="ru-RU"/>
        </w:rPr>
        <w:t xml:space="preserve">Муниципальное имущество, включенное в Перечень, используется путем предоставления во владение и (или) в пользование на долгосрочной основе (в том числе по льготным ставкам арендной платы) субъектам поддержки, либо отчуждения на возмездной основе в собственность субъекта </w:t>
      </w:r>
      <w:proofErr w:type="spellStart"/>
      <w:r w:rsidRPr="00465262">
        <w:rPr>
          <w:rFonts w:ascii="Times New Roman" w:eastAsia="Times New Roman" w:hAnsi="Times New Roman" w:cs="Times New Roman"/>
          <w:color w:val="000000" w:themeColor="text1"/>
          <w:sz w:val="28"/>
          <w:szCs w:val="28"/>
          <w:lang w:eastAsia="ru-RU"/>
        </w:rPr>
        <w:t>мсп</w:t>
      </w:r>
      <w:proofErr w:type="spellEnd"/>
      <w:r w:rsidRPr="00465262">
        <w:rPr>
          <w:rFonts w:ascii="Times New Roman" w:eastAsia="Times New Roman" w:hAnsi="Times New Roman" w:cs="Times New Roman"/>
          <w:color w:val="000000" w:themeColor="text1"/>
          <w:sz w:val="28"/>
          <w:szCs w:val="28"/>
          <w:lang w:eastAsia="ru-RU"/>
        </w:rPr>
        <w:t xml:space="preserve"> в соответствии с частью 2 статьи 9 Закона № 159-ФЗ и в случаях, указанных в подпунктах 6, 8, 9 пункта 2 статьи 39 Земельного кодекса</w:t>
      </w:r>
      <w:proofErr w:type="gramEnd"/>
      <w:r w:rsidRPr="00465262">
        <w:rPr>
          <w:rFonts w:ascii="Times New Roman" w:eastAsia="Times New Roman" w:hAnsi="Times New Roman" w:cs="Times New Roman"/>
          <w:color w:val="000000" w:themeColor="text1"/>
          <w:sz w:val="28"/>
          <w:szCs w:val="28"/>
          <w:lang w:eastAsia="ru-RU"/>
        </w:rPr>
        <w:t xml:space="preserve"> Российской Федерации.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Часть 2 статьи 18 Закона № 209-ФЗ запрещает любые формы распоряжения имуществом, переданным субъектам МСП и организациям, образующим инфраструктуру поддержки субъектов МСП, включая продажу, переуступку прав пользования, передачу прав пользования в залог и внесение </w:t>
      </w:r>
      <w:r w:rsidRPr="00465262">
        <w:rPr>
          <w:rFonts w:ascii="Times New Roman" w:eastAsia="Times New Roman" w:hAnsi="Times New Roman" w:cs="Times New Roman"/>
          <w:color w:val="000000" w:themeColor="text1"/>
          <w:sz w:val="28"/>
          <w:szCs w:val="28"/>
          <w:lang w:eastAsia="ru-RU"/>
        </w:rPr>
        <w:lastRenderedPageBreak/>
        <w:t>прав  пользования  в  уставный  капитал  других  субъектов  хозяйственной деятельности.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2. Факт отнесения лица, претендующего на приобретение во владение и (или) в пользование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В этой связи для получения имущественной поддержки в форме предоставления государственного и муниципального имущества, включенного в Перечень, не требуется предоставления документов, подтверждающих отнесение лица, претендующего на получение такой поддержки, к субъектам МСП.</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 xml:space="preserve">3. </w:t>
      </w:r>
      <w:proofErr w:type="gramStart"/>
      <w:r w:rsidRPr="00465262">
        <w:rPr>
          <w:rFonts w:ascii="Times New Roman" w:eastAsia="Times New Roman" w:hAnsi="Times New Roman" w:cs="Times New Roman"/>
          <w:color w:val="000000" w:themeColor="text1"/>
          <w:sz w:val="28"/>
          <w:szCs w:val="28"/>
          <w:lang w:eastAsia="ru-RU"/>
        </w:rPr>
        <w:t>Имущество, включенное в Перечень, не может быть предоставлено в аренду субъектам МСП, физическим лицам, применяющим специальный налоговый режим перечисленным в части 3 статьи 14 Закона № 209-ФЗ, и в случаях, установленных  частью  5  статьи  14 Закона № 209-ФЗ, а также указанным в статье 15 Закона № 209-ФЗ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roofErr w:type="gramEnd"/>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 xml:space="preserve">4. </w:t>
      </w:r>
      <w:proofErr w:type="gramStart"/>
      <w:r w:rsidRPr="00465262">
        <w:rPr>
          <w:rFonts w:ascii="Times New Roman" w:eastAsia="Times New Roman" w:hAnsi="Times New Roman" w:cs="Times New Roman"/>
          <w:color w:val="000000" w:themeColor="text1"/>
          <w:sz w:val="28"/>
          <w:szCs w:val="28"/>
          <w:lang w:eastAsia="ru-RU"/>
        </w:rPr>
        <w:t>Уполномоченный орган организовывает проведение аукциона на право заключения договора аренды или безвозмездного пользования имуществом в срок не позднее шести месяцев с даты включения имущества в Перечень или не позднее шести месяцев с даты включения имущества в Перечень или не позднее трёх месяцев со дня подачи заявления субъектом поддержки о проведении такого аукциона</w:t>
      </w:r>
      <w:proofErr w:type="gramEnd"/>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В случае если в отношении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Уполномоченный орган принимает меры по оценке рыночной арендной платы за имущество (в случае если отсутствует действующий отчет об оценке рыночной стоимости имущества) и заключает договор аренды или договор безвозмездного пользования с указанным лицом, если оно</w:t>
      </w:r>
      <w:proofErr w:type="gramEnd"/>
      <w:r w:rsidRPr="00465262">
        <w:rPr>
          <w:rFonts w:ascii="Times New Roman" w:eastAsia="Times New Roman" w:hAnsi="Times New Roman" w:cs="Times New Roman"/>
          <w:color w:val="000000" w:themeColor="text1"/>
          <w:sz w:val="28"/>
          <w:szCs w:val="28"/>
          <w:lang w:eastAsia="ru-RU"/>
        </w:rPr>
        <w:t xml:space="preserve"> имеет право на заключение договора без проведения торгов в связи с предоставлением государственной или  муниципальной  преференции в соответствии с пунктом 13 части 1 статьи 19 Закона № 135 - ФЗ в целях развития МСП.</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В нормативных правовых актах по вопросам порядка оказания имущественной поддержки субъектам МСП, принимаемых в соответствии с частью  4 статьи  18  Закона  №  209 - ФЗ, предусматривается положение о том, что в случае поступления обращений о заключении договора аренды или  безвозмездного  пользования от  нескольких  субъектов  МСП, имеющих право на заключение договора без проведения торгов, имущество предоставляется субъекту МСП, предложение которого поступило раньше.</w:t>
      </w:r>
      <w:proofErr w:type="gramEnd"/>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В случае</w:t>
      </w:r>
      <w:proofErr w:type="gramStart"/>
      <w:r w:rsidRPr="00465262">
        <w:rPr>
          <w:rFonts w:ascii="Times New Roman" w:eastAsia="Times New Roman" w:hAnsi="Times New Roman" w:cs="Times New Roman"/>
          <w:color w:val="000000" w:themeColor="text1"/>
          <w:sz w:val="28"/>
          <w:szCs w:val="28"/>
          <w:lang w:eastAsia="ru-RU"/>
        </w:rPr>
        <w:t>,</w:t>
      </w:r>
      <w:proofErr w:type="gramEnd"/>
      <w:r w:rsidRPr="00465262">
        <w:rPr>
          <w:rFonts w:ascii="Times New Roman" w:eastAsia="Times New Roman" w:hAnsi="Times New Roman" w:cs="Times New Roman"/>
          <w:color w:val="000000" w:themeColor="text1"/>
          <w:sz w:val="28"/>
          <w:szCs w:val="28"/>
          <w:lang w:eastAsia="ru-RU"/>
        </w:rPr>
        <w:t xml:space="preserve"> если указанный субъект МСП не имеет права на получение имущества,   включенного   в   Перечень,   без   проведения   торгов, Уполномоченному  органу  рекомендуется осуществить подготовку  к </w:t>
      </w:r>
      <w:r w:rsidRPr="00465262">
        <w:rPr>
          <w:rFonts w:ascii="Times New Roman" w:eastAsia="Times New Roman" w:hAnsi="Times New Roman" w:cs="Times New Roman"/>
          <w:color w:val="000000" w:themeColor="text1"/>
          <w:sz w:val="28"/>
          <w:szCs w:val="28"/>
          <w:lang w:eastAsia="ru-RU"/>
        </w:rPr>
        <w:lastRenderedPageBreak/>
        <w:t>проведению аукциона на право заключения договора аренды или договора безвозмездного пользования имуществом и направить указанному заявителю предложение принять участие в таком аукционе.</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5. </w:t>
      </w:r>
      <w:proofErr w:type="gramStart"/>
      <w:r w:rsidRPr="00465262">
        <w:rPr>
          <w:rFonts w:ascii="Times New Roman" w:eastAsia="Times New Roman" w:hAnsi="Times New Roman" w:cs="Times New Roman"/>
          <w:color w:val="000000" w:themeColor="text1"/>
          <w:sz w:val="28"/>
          <w:szCs w:val="28"/>
          <w:lang w:eastAsia="ru-RU"/>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включенного в Перечень, осуществляется только по результатам проведения торгов на  право  заключения  этих  договоров,  за  исключением случаев, предусмотренных статьей 17.1 Закона № 135-ФЗ, а в отношении земельных участков в соответствии с подпунктами 12 пункта 2 статьи 39 Земельного кодекса Российской Федерации.</w:t>
      </w:r>
      <w:proofErr w:type="gramEnd"/>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6. В случае если нормативным правовым актом федерального органа исполнительной власти, органа государственной власти субъекта Российской Федерации, органа местного самоуправления предусмотрено предоставление государственной или муниципальной преференции в целях, предусмотренных пунктом 13 части 1 статьи 19 Закона № 135 - ФЗ, в отношении субъектов МСП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и  организаций,  образующих  инфраструктуру  поддержки  субъектов  МСП,  имущество,  включенное  в  Перечень, предоставляется  им без  проведения торгов.</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При этом пункт 4 части 3 статьи 19 Закона № 135-ФЗ делает исключение из  общего  правила  о  получении предварительного  согласия  в  письменной форме  антимонопольного  органа,  если  преференция  предоставляется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МСП.</w:t>
      </w:r>
      <w:proofErr w:type="gramEnd"/>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7. Закон № 135 - ФЗ предусматривает установление антимонопольным органом порядка проведения конкурсов или аукционов на право заключения договоров  в  отношении  государственного  и  муниципального  имущества, а также  перечня  видов  имущества,  в  отношении  которого  заключение указанных договоров может осуществляться путем проведения торгов в форме конкурса. </w:t>
      </w:r>
      <w:proofErr w:type="gramStart"/>
      <w:r w:rsidRPr="00465262">
        <w:rPr>
          <w:rFonts w:ascii="Times New Roman" w:eastAsia="Times New Roman" w:hAnsi="Times New Roman" w:cs="Times New Roman"/>
          <w:color w:val="000000" w:themeColor="text1"/>
          <w:sz w:val="28"/>
          <w:szCs w:val="28"/>
          <w:lang w:eastAsia="ru-RU"/>
        </w:rPr>
        <w:t>Во исполнение данного требования Закона № 135-ФЗ издан приказ ФАС  России  от  10 февраля 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465262">
        <w:rPr>
          <w:rFonts w:ascii="Times New Roman" w:eastAsia="Times New Roman" w:hAnsi="Times New Roman" w:cs="Times New Roman"/>
          <w:color w:val="000000" w:themeColor="text1"/>
          <w:sz w:val="28"/>
          <w:szCs w:val="28"/>
          <w:lang w:eastAsia="ru-RU"/>
        </w:rPr>
        <w:t xml:space="preserve"> форме конкурса» (далее </w:t>
      </w:r>
      <w:proofErr w:type="gramStart"/>
      <w:r w:rsidRPr="00465262">
        <w:rPr>
          <w:rFonts w:ascii="Times New Roman" w:eastAsia="Times New Roman" w:hAnsi="Times New Roman" w:cs="Times New Roman"/>
          <w:color w:val="000000" w:themeColor="text1"/>
          <w:sz w:val="28"/>
          <w:szCs w:val="28"/>
          <w:lang w:eastAsia="ru-RU"/>
        </w:rPr>
        <w:t>–П</w:t>
      </w:r>
      <w:proofErr w:type="gramEnd"/>
      <w:r w:rsidRPr="00465262">
        <w:rPr>
          <w:rFonts w:ascii="Times New Roman" w:eastAsia="Times New Roman" w:hAnsi="Times New Roman" w:cs="Times New Roman"/>
          <w:color w:val="000000" w:themeColor="text1"/>
          <w:sz w:val="28"/>
          <w:szCs w:val="28"/>
          <w:lang w:eastAsia="ru-RU"/>
        </w:rPr>
        <w:t>риказ № 67).</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8. </w:t>
      </w:r>
      <w:proofErr w:type="gramStart"/>
      <w:r w:rsidRPr="00465262">
        <w:rPr>
          <w:rFonts w:ascii="Times New Roman" w:eastAsia="Times New Roman" w:hAnsi="Times New Roman" w:cs="Times New Roman"/>
          <w:color w:val="000000" w:themeColor="text1"/>
          <w:sz w:val="28"/>
          <w:szCs w:val="28"/>
          <w:lang w:eastAsia="ru-RU"/>
        </w:rPr>
        <w:t xml:space="preserve">Исходя из положений пункта 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w:t>
      </w:r>
      <w:r w:rsidRPr="00465262">
        <w:rPr>
          <w:rFonts w:ascii="Times New Roman" w:eastAsia="Times New Roman" w:hAnsi="Times New Roman" w:cs="Times New Roman"/>
          <w:color w:val="000000" w:themeColor="text1"/>
          <w:sz w:val="28"/>
          <w:szCs w:val="28"/>
          <w:lang w:eastAsia="ru-RU"/>
        </w:rPr>
        <w:lastRenderedPageBreak/>
        <w:t>или муниципального имущества, утвержденных Приказом 67, при проведении торгов, участниками которых являются только субъекты МСП или организации, образующие инфраструктуру поддержки субъектов МСП, заявитель не допускается конкурсной или аукционной комиссией к</w:t>
      </w:r>
      <w:proofErr w:type="gramEnd"/>
      <w:r w:rsidRPr="00465262">
        <w:rPr>
          <w:rFonts w:ascii="Times New Roman" w:eastAsia="Times New Roman" w:hAnsi="Times New Roman" w:cs="Times New Roman"/>
          <w:color w:val="000000" w:themeColor="text1"/>
          <w:sz w:val="28"/>
          <w:szCs w:val="28"/>
          <w:lang w:eastAsia="ru-RU"/>
        </w:rPr>
        <w:t xml:space="preserve"> участию в конкурсе или аукционе в случае, если он не является субъектом МСП или организацией, образующей инфраструктуру поддержки субъектов МСП, либо не соответствует требованиям, установленным частями 3 и 5 статьи 14 Закона № 209 - ФЗ. Указанное требование должно быть отражено в извещении о проведении торгов и документации о торгах.</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9. </w:t>
      </w:r>
      <w:proofErr w:type="gramStart"/>
      <w:r w:rsidRPr="00465262">
        <w:rPr>
          <w:rFonts w:ascii="Times New Roman" w:eastAsia="Times New Roman" w:hAnsi="Times New Roman" w:cs="Times New Roman"/>
          <w:color w:val="000000" w:themeColor="text1"/>
          <w:sz w:val="28"/>
          <w:szCs w:val="28"/>
          <w:lang w:eastAsia="ru-RU"/>
        </w:rPr>
        <w:t>В  соответствии  с  пунктом  10  Перечня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утвержденного  Приказом  №  67,  торги  в  форме  конкурса могут проводиться  только  в  отношении  нежилых  помещений  инфраструктуры поддержки</w:t>
      </w:r>
      <w:proofErr w:type="gramEnd"/>
      <w:r w:rsidRPr="00465262">
        <w:rPr>
          <w:rFonts w:ascii="Times New Roman" w:eastAsia="Times New Roman" w:hAnsi="Times New Roman" w:cs="Times New Roman"/>
          <w:color w:val="000000" w:themeColor="text1"/>
          <w:sz w:val="28"/>
          <w:szCs w:val="28"/>
          <w:lang w:eastAsia="ru-RU"/>
        </w:rPr>
        <w:t xml:space="preserve"> МСП,  включенных  в Перечень и  предоставляемых  бизнес </w:t>
      </w:r>
      <w:proofErr w:type="gramStart"/>
      <w:r w:rsidRPr="00465262">
        <w:rPr>
          <w:rFonts w:ascii="Times New Roman" w:eastAsia="Times New Roman" w:hAnsi="Times New Roman" w:cs="Times New Roman"/>
          <w:color w:val="000000" w:themeColor="text1"/>
          <w:sz w:val="28"/>
          <w:szCs w:val="28"/>
          <w:lang w:eastAsia="ru-RU"/>
        </w:rPr>
        <w:t>-и</w:t>
      </w:r>
      <w:proofErr w:type="gramEnd"/>
      <w:r w:rsidRPr="00465262">
        <w:rPr>
          <w:rFonts w:ascii="Times New Roman" w:eastAsia="Times New Roman" w:hAnsi="Times New Roman" w:cs="Times New Roman"/>
          <w:color w:val="000000" w:themeColor="text1"/>
          <w:sz w:val="28"/>
          <w:szCs w:val="28"/>
          <w:lang w:eastAsia="ru-RU"/>
        </w:rPr>
        <w:t>нкубаторами в аренду (субаренду) субъектам МСП, физическим лицам, применяющим специальный налоговый режим.</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В соответствии с частью 4 статьи 18 Закона № 209 -ФЗ в настоящее время в  Перечень не  могут  включаться  объекты,  принадлежащие  организациям, образующим инфраструктуру поддержки субъектов МСП.</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10. В проект договора, входящий в состав документации об аукционе либо  направляемый лицу,  имеющему  право  на  заключение  договора  без проведения торгов, рекомендуется включать следующие условия: </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1) срок аренды – от  5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 или заключении договора на почасовой основе. </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Максимальный срок предоставления </w:t>
      </w:r>
      <w:proofErr w:type="spellStart"/>
      <w:proofErr w:type="gramStart"/>
      <w:r w:rsidRPr="00465262">
        <w:rPr>
          <w:rFonts w:ascii="Times New Roman" w:eastAsia="Times New Roman" w:hAnsi="Times New Roman" w:cs="Times New Roman"/>
          <w:color w:val="000000" w:themeColor="text1"/>
          <w:sz w:val="28"/>
          <w:szCs w:val="28"/>
          <w:lang w:eastAsia="ru-RU"/>
        </w:rPr>
        <w:t>бизнес-инкубаторами</w:t>
      </w:r>
      <w:proofErr w:type="spellEnd"/>
      <w:proofErr w:type="gramEnd"/>
      <w:r w:rsidRPr="00465262">
        <w:rPr>
          <w:rFonts w:ascii="Times New Roman" w:eastAsia="Times New Roman" w:hAnsi="Times New Roman" w:cs="Times New Roman"/>
          <w:color w:val="000000" w:themeColor="text1"/>
          <w:sz w:val="28"/>
          <w:szCs w:val="28"/>
          <w:lang w:eastAsia="ru-RU"/>
        </w:rPr>
        <w:t xml:space="preserve"> муниципального имущества в аренду (субаренду) субъектам МСП, физическим лицам, применяющим, специальный налоговый режим, не должен превышать трех лет. При заключении договора следует учитывать максимальные (предельные) сроки договора для отдельных видов аренды, а также для аренды отдельных видов имущества, если они установлены законом в соответствии с частью 3 статьи 610 Гражданского кодекса Российской Федерации;</w:t>
      </w:r>
    </w:p>
    <w:p w:rsidR="00DD280B" w:rsidRPr="00465262" w:rsidRDefault="00DD280B" w:rsidP="00DD280B">
      <w:pPr>
        <w:pStyle w:val="a5"/>
        <w:numPr>
          <w:ilvl w:val="0"/>
          <w:numId w:val="2"/>
        </w:num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использование имущества по целевому назначению;</w:t>
      </w:r>
    </w:p>
    <w:p w:rsidR="00DD280B" w:rsidRPr="00465262" w:rsidRDefault="00DD280B" w:rsidP="00DD280B">
      <w:pPr>
        <w:pStyle w:val="a5"/>
        <w:numPr>
          <w:ilvl w:val="0"/>
          <w:numId w:val="2"/>
        </w:num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прекращение действия предоставленных льгот в случае, если субъект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МСП, организация, образующая инфраструктуру поддержки субъектов МСП,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нарушили установленные договором условия их предоставления;</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4) периодичность и формы контроля Уполномоченным органом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lastRenderedPageBreak/>
        <w:t>11. Рекомендуется включать в договор аренды или иной договор по передаче прав владения и (или) пользования в отношении имущества, включенного в Перечень, условия, направленные на обеспечение арендатором сохранности такого имущества, в том числе:</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3) не производить переустройство и (или) перепланировку объектов недвижимого имущества, реконструкцию, иные </w:t>
      </w:r>
      <w:proofErr w:type="gramStart"/>
      <w:r w:rsidRPr="00465262">
        <w:rPr>
          <w:rFonts w:ascii="Times New Roman" w:eastAsia="Times New Roman" w:hAnsi="Times New Roman" w:cs="Times New Roman"/>
          <w:color w:val="000000" w:themeColor="text1"/>
          <w:sz w:val="28"/>
          <w:szCs w:val="28"/>
          <w:lang w:eastAsia="ru-RU"/>
        </w:rPr>
        <w:t>не отделимые</w:t>
      </w:r>
      <w:proofErr w:type="gramEnd"/>
      <w:r w:rsidRPr="00465262">
        <w:rPr>
          <w:rFonts w:ascii="Times New Roman" w:eastAsia="Times New Roman" w:hAnsi="Times New Roman" w:cs="Times New Roman"/>
          <w:color w:val="000000" w:themeColor="text1"/>
          <w:sz w:val="28"/>
          <w:szCs w:val="28"/>
          <w:lang w:eastAsia="ru-RU"/>
        </w:rPr>
        <w:t xml:space="preserve"> без вреда для имущества улучшения, а также капитальный ремонт без предварительного письменного согласия арендодателя;</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4) не осуществлять действия, влекущие ограничения (обременение) предоставленных арендатору имущественных прав, в том числе переуступку прав и обязанностей по договору аренды другому лицу (перенаём),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МСП, физическим лицам, применяющим специальный налоговый режим, организациям, образующим</w:t>
      </w:r>
      <w:proofErr w:type="gramEnd"/>
      <w:r w:rsidRPr="00465262">
        <w:rPr>
          <w:rFonts w:ascii="Times New Roman" w:eastAsia="Times New Roman" w:hAnsi="Times New Roman" w:cs="Times New Roman"/>
          <w:color w:val="000000" w:themeColor="text1"/>
          <w:sz w:val="28"/>
          <w:szCs w:val="28"/>
          <w:lang w:eastAsia="ru-RU"/>
        </w:rPr>
        <w:t xml:space="preserve"> инфраструктуру поддержки субъектов МСП, и в случае, если в субаренду предоставляется имущество, предусмотренное пунктом 14 части 1 статьи 17.1 Закона № 135-ФЗ.</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12. </w:t>
      </w:r>
      <w:proofErr w:type="gramStart"/>
      <w:r w:rsidRPr="00465262">
        <w:rPr>
          <w:rFonts w:ascii="Times New Roman" w:eastAsia="Times New Roman" w:hAnsi="Times New Roman" w:cs="Times New Roman"/>
          <w:color w:val="000000" w:themeColor="text1"/>
          <w:sz w:val="28"/>
          <w:szCs w:val="28"/>
          <w:lang w:eastAsia="ru-RU"/>
        </w:rPr>
        <w:t>В   соответствии   с   частью   3   статьи   18   Закона № 209-ФЗ Уполномоченный орган вправе обратиться в суд с требованием о  прекращении прав  владения  и  (или)  пользования  субъектами  МСП  или организациями, образующими инфраструктуру поддержки субъектов МСП, предоставленным, таким субъектам или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указанной статьи.</w:t>
      </w:r>
      <w:proofErr w:type="gramEnd"/>
      <w:r w:rsidRPr="00465262">
        <w:rPr>
          <w:rFonts w:ascii="Times New Roman" w:eastAsia="Times New Roman" w:hAnsi="Times New Roman" w:cs="Times New Roman"/>
          <w:color w:val="000000" w:themeColor="text1"/>
          <w:sz w:val="28"/>
          <w:szCs w:val="28"/>
          <w:lang w:eastAsia="ru-RU"/>
        </w:rPr>
        <w:t xml:space="preserve"> Кроме того, по требованию арендодателя договор аренды </w:t>
      </w:r>
      <w:proofErr w:type="gramStart"/>
      <w:r w:rsidRPr="00465262">
        <w:rPr>
          <w:rFonts w:ascii="Times New Roman" w:eastAsia="Times New Roman" w:hAnsi="Times New Roman" w:cs="Times New Roman"/>
          <w:color w:val="000000" w:themeColor="text1"/>
          <w:sz w:val="28"/>
          <w:szCs w:val="28"/>
          <w:lang w:eastAsia="ru-RU"/>
        </w:rPr>
        <w:t>может быть досрочно расторгнут</w:t>
      </w:r>
      <w:proofErr w:type="gramEnd"/>
      <w:r w:rsidRPr="00465262">
        <w:rPr>
          <w:rFonts w:ascii="Times New Roman" w:eastAsia="Times New Roman" w:hAnsi="Times New Roman" w:cs="Times New Roman"/>
          <w:color w:val="000000" w:themeColor="text1"/>
          <w:sz w:val="28"/>
          <w:szCs w:val="28"/>
          <w:lang w:eastAsia="ru-RU"/>
        </w:rPr>
        <w:t xml:space="preserve"> судом в случаях, предусмотренных статьей 619 Гражданского кодекса Российской Федерации.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13. При  наличии  сведений  о  нарушении  порядка  и  условий предоставления  имущественной  поддержки,  в  том  числе  о  нецелевом </w:t>
      </w:r>
      <w:r w:rsidRPr="00465262">
        <w:rPr>
          <w:rFonts w:ascii="Times New Roman" w:eastAsia="Times New Roman" w:hAnsi="Times New Roman" w:cs="Times New Roman"/>
          <w:color w:val="000000" w:themeColor="text1"/>
          <w:sz w:val="28"/>
          <w:szCs w:val="28"/>
          <w:lang w:eastAsia="ru-RU"/>
        </w:rPr>
        <w:lastRenderedPageBreak/>
        <w:t>использовании имущества, Уполномоченный орган обеспечивает внесение в реестр  субъектов МСП–получателей  поддержки  информации  о  таких нарушениях.</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14. В случае</w:t>
      </w:r>
      <w:proofErr w:type="gramStart"/>
      <w:r w:rsidRPr="00465262">
        <w:rPr>
          <w:rFonts w:ascii="Times New Roman" w:eastAsia="Times New Roman" w:hAnsi="Times New Roman" w:cs="Times New Roman"/>
          <w:color w:val="000000" w:themeColor="text1"/>
          <w:sz w:val="28"/>
          <w:szCs w:val="28"/>
          <w:lang w:eastAsia="ru-RU"/>
        </w:rPr>
        <w:t>,</w:t>
      </w:r>
      <w:proofErr w:type="gramEnd"/>
      <w:r w:rsidRPr="00465262">
        <w:rPr>
          <w:rFonts w:ascii="Times New Roman" w:eastAsia="Times New Roman" w:hAnsi="Times New Roman" w:cs="Times New Roman"/>
          <w:color w:val="000000" w:themeColor="text1"/>
          <w:sz w:val="28"/>
          <w:szCs w:val="28"/>
          <w:lang w:eastAsia="ru-RU"/>
        </w:rPr>
        <w:t xml:space="preserve"> если договор о передаче имущества во владение и (или) в пользование  заключается  на  торгах,  основания  для  отказа  в  получении поддержки включаются в основания для отказа в допуске к участию в торгах.</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15. В   случае   если   при Уполномоченном органе создан  координационный или совещательный орган, рекомендуется предусмотреть в нормативных правовых актах, предусмотренных частью 4статьи 18 Закона              № 209-ФЗ, порядок его участия в передаче прав владения и (или) пользования имуществом в соответствии с частью 5 статьи 18 Закона № 209-ФЗ.</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 67, предусматривают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учет части 5 статьи 18 Закона № 209-ФЗ при принятии решений о создании комиссии по  проведению  аукциона  (конкурса),  определении  ее  состава  и порядка работы, назначении председателя комиссии. </w:t>
      </w:r>
    </w:p>
    <w:p w:rsidR="00DD280B" w:rsidRPr="00465262" w:rsidRDefault="00DD280B" w:rsidP="00DD280B">
      <w:pPr>
        <w:spacing w:after="0" w:line="240" w:lineRule="auto"/>
        <w:ind w:right="-1" w:firstLine="567"/>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Преимущественное право субъектов МСП на выкуп арендуемого ими недвижимого имущества реализуется ими в соответствии с положениями Закона № 159-ФЗ на бессрочной основе.</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Срок, в течени</w:t>
      </w:r>
      <w:proofErr w:type="gramStart"/>
      <w:r w:rsidRPr="00465262">
        <w:rPr>
          <w:rFonts w:ascii="Times New Roman" w:eastAsia="Times New Roman" w:hAnsi="Times New Roman" w:cs="Times New Roman"/>
          <w:color w:val="000000" w:themeColor="text1"/>
          <w:sz w:val="28"/>
          <w:szCs w:val="28"/>
          <w:lang w:eastAsia="ru-RU"/>
        </w:rPr>
        <w:t>и</w:t>
      </w:r>
      <w:proofErr w:type="gramEnd"/>
      <w:r w:rsidRPr="00465262">
        <w:rPr>
          <w:rFonts w:ascii="Times New Roman" w:eastAsia="Times New Roman" w:hAnsi="Times New Roman" w:cs="Times New Roman"/>
          <w:color w:val="000000" w:themeColor="text1"/>
          <w:sz w:val="28"/>
          <w:szCs w:val="28"/>
          <w:lang w:eastAsia="ru-RU"/>
        </w:rPr>
        <w:t xml:space="preserve"> которого имущество должно непрерывно находиться во временном владении и (или) в пользовании арендатора, исчисляется на дату подачи его заявления. Для имущества, включённого в Перечень, этот срок составляет три и более года, для остального имущества – два и более года. Срок рассрочки оплаты имущества не может быть менее пяти лет и устанавливается нормативным правовым актом Правительства Российской Федерации, законом субъекта Российской Федерации, муниципальным правовым актом.</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Порядок и условия предоставления в аренду земельных участков, включённых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включёнными в Перечни, не распространяется действие статьи 17.1 Закона № 135-ФЗ и положений указанного закона о предоставлении государственных и муниципальных преференций.</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p>
    <w:p w:rsidR="00DD280B" w:rsidRPr="00465262" w:rsidRDefault="00DD280B" w:rsidP="00DD280B">
      <w:pPr>
        <w:pStyle w:val="a5"/>
        <w:numPr>
          <w:ilvl w:val="0"/>
          <w:numId w:val="1"/>
        </w:numPr>
        <w:spacing w:after="0" w:line="240" w:lineRule="auto"/>
        <w:ind w:right="-1"/>
        <w:jc w:val="center"/>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Порядок формирования, утверждения и изменения прогнозных планов по имущественной поддержке</w:t>
      </w:r>
    </w:p>
    <w:p w:rsidR="00DD280B" w:rsidRPr="00465262" w:rsidRDefault="00DD280B" w:rsidP="00DD280B">
      <w:pPr>
        <w:spacing w:after="0" w:line="240" w:lineRule="auto"/>
        <w:ind w:right="-1" w:firstLine="360"/>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1. </w:t>
      </w:r>
      <w:proofErr w:type="gramStart"/>
      <w:r w:rsidRPr="00465262">
        <w:rPr>
          <w:rFonts w:ascii="Times New Roman" w:eastAsia="Times New Roman" w:hAnsi="Times New Roman" w:cs="Times New Roman"/>
          <w:color w:val="000000" w:themeColor="text1"/>
          <w:sz w:val="28"/>
          <w:szCs w:val="28"/>
          <w:lang w:eastAsia="ru-RU"/>
        </w:rPr>
        <w:t xml:space="preserve">В целях обеспечения системной работы, направленной на достижение результатов федеральных проектов «Акселерация субъектов малого и среднего предпринимательства», «Создание условий для деятельности </w:t>
      </w:r>
      <w:proofErr w:type="spellStart"/>
      <w:r w:rsidRPr="00465262">
        <w:rPr>
          <w:rFonts w:ascii="Times New Roman" w:eastAsia="Times New Roman" w:hAnsi="Times New Roman" w:cs="Times New Roman"/>
          <w:color w:val="000000" w:themeColor="text1"/>
          <w:sz w:val="28"/>
          <w:szCs w:val="28"/>
          <w:lang w:eastAsia="ru-RU"/>
        </w:rPr>
        <w:t>самозанятых</w:t>
      </w:r>
      <w:proofErr w:type="spellEnd"/>
      <w:r w:rsidRPr="00465262">
        <w:rPr>
          <w:rFonts w:ascii="Times New Roman" w:eastAsia="Times New Roman" w:hAnsi="Times New Roman" w:cs="Times New Roman"/>
          <w:color w:val="000000" w:themeColor="text1"/>
          <w:sz w:val="28"/>
          <w:szCs w:val="28"/>
          <w:lang w:eastAsia="ru-RU"/>
        </w:rPr>
        <w:t xml:space="preserve"> граждан», входящих в состав национального проекта «Малое и среднее предпринимательство и поддержка индивидуальной  предпринимательской инициативы», в соответствии с утверждёнными планами реализаций </w:t>
      </w:r>
      <w:r w:rsidRPr="00465262">
        <w:rPr>
          <w:rFonts w:ascii="Times New Roman" w:eastAsia="Times New Roman" w:hAnsi="Times New Roman" w:cs="Times New Roman"/>
          <w:color w:val="000000" w:themeColor="text1"/>
          <w:sz w:val="28"/>
          <w:szCs w:val="28"/>
          <w:lang w:eastAsia="ru-RU"/>
        </w:rPr>
        <w:lastRenderedPageBreak/>
        <w:t>вышеуказанных федеральных проектов, установлено ежегодное с 2021 по 2024 года, формирование в муниципальном образовании следующих планов:</w:t>
      </w:r>
      <w:proofErr w:type="gramEnd"/>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1) прогнозный план дополнения перечней муниципального имущества в Первомайском сельском поселении Кущёвского района;</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2) прогнозный план предоставления субъектам МСП, физическим лицам, применяющим специальный налоговый режим (</w:t>
      </w:r>
      <w:proofErr w:type="spellStart"/>
      <w:r w:rsidRPr="00465262">
        <w:rPr>
          <w:rFonts w:ascii="Times New Roman" w:eastAsia="Times New Roman" w:hAnsi="Times New Roman" w:cs="Times New Roman"/>
          <w:color w:val="000000" w:themeColor="text1"/>
          <w:sz w:val="28"/>
          <w:szCs w:val="28"/>
          <w:lang w:eastAsia="ru-RU"/>
        </w:rPr>
        <w:t>самозанятым</w:t>
      </w:r>
      <w:proofErr w:type="spellEnd"/>
      <w:r w:rsidRPr="00465262">
        <w:rPr>
          <w:rFonts w:ascii="Times New Roman" w:eastAsia="Times New Roman" w:hAnsi="Times New Roman" w:cs="Times New Roman"/>
          <w:color w:val="000000" w:themeColor="text1"/>
          <w:sz w:val="28"/>
          <w:szCs w:val="28"/>
          <w:lang w:eastAsia="ru-RU"/>
        </w:rPr>
        <w:t xml:space="preserve"> гражданам)  имущества, включённого в перечни муниципального имущества Первомайского сельского поселения Кущёвского района.</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Прогнозные планы по имущественной поддержке утверждаются протоколом заседания рабочей группы по имущественной поддержке.</w:t>
      </w:r>
    </w:p>
    <w:p w:rsidR="00DD280B" w:rsidRPr="00465262" w:rsidRDefault="00DD280B" w:rsidP="00DD280B">
      <w:pPr>
        <w:spacing w:after="0" w:line="240" w:lineRule="auto"/>
        <w:ind w:right="-1" w:firstLine="567"/>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Изменения в прогнозные планы по имущественной поддержке вносятся по мере необходимости, утверждаются  протоколом заседания рабочей группы по имущественной поддержке.</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Формирование или внесение изменений в перечни муниципального имущества осуществляется на основании сведений, содержащихся в прогнозных планах по имущественной поддержке.</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 xml:space="preserve">В прогнозный план дополнения перечней муниципального имущества Первомайского сельского поселения Кущёвского района включаются объекты, находящиеся в собственности муниципального образования, а так же расположенные на территории муниципального образования земельные участки, государственная собственность на которые не разграничена.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Формирование прогнозного плана дополнения перечней на текущий год осуществляется по результатам выявления в предыдущем периоде неиспользуемых, неэффективно используемых или используемых не по назначению объектов в рамках проведения рабочими группами по имущественной поддержке анализа муниципального имущества, в том числе закреплённого на праве хозяйственного ведения или оперативного управления за предприятиями, учреждениями.</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r>
      <w:proofErr w:type="gramStart"/>
      <w:r w:rsidRPr="00465262">
        <w:rPr>
          <w:rFonts w:ascii="Times New Roman" w:eastAsia="Times New Roman" w:hAnsi="Times New Roman" w:cs="Times New Roman"/>
          <w:color w:val="000000" w:themeColor="text1"/>
          <w:sz w:val="28"/>
          <w:szCs w:val="28"/>
          <w:lang w:eastAsia="ru-RU"/>
        </w:rPr>
        <w:t>Прогнозный план предоставления субъектам МСП, физическим лицам, применяющим специальный налоговый режим (</w:t>
      </w:r>
      <w:proofErr w:type="spellStart"/>
      <w:r w:rsidRPr="00465262">
        <w:rPr>
          <w:rFonts w:ascii="Times New Roman" w:eastAsia="Times New Roman" w:hAnsi="Times New Roman" w:cs="Times New Roman"/>
          <w:color w:val="000000" w:themeColor="text1"/>
          <w:sz w:val="28"/>
          <w:szCs w:val="28"/>
          <w:lang w:eastAsia="ru-RU"/>
        </w:rPr>
        <w:t>самозанятым</w:t>
      </w:r>
      <w:proofErr w:type="spellEnd"/>
      <w:r w:rsidRPr="00465262">
        <w:rPr>
          <w:rFonts w:ascii="Times New Roman" w:eastAsia="Times New Roman" w:hAnsi="Times New Roman" w:cs="Times New Roman"/>
          <w:color w:val="000000" w:themeColor="text1"/>
          <w:sz w:val="28"/>
          <w:szCs w:val="28"/>
          <w:lang w:eastAsia="ru-RU"/>
        </w:rPr>
        <w:t xml:space="preserve"> гражданам) имущества, включённого в  перечни муниципального имущества в Первомайского сельского поселения Кущёвского района включает в себя подразделы по предоставлению такого имущества:</w:t>
      </w:r>
      <w:proofErr w:type="gramEnd"/>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а) субъектам МСП;</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б) физическим лицам, применяющим специальный налоговый режим (</w:t>
      </w:r>
      <w:proofErr w:type="spellStart"/>
      <w:r w:rsidRPr="00465262">
        <w:rPr>
          <w:rFonts w:ascii="Times New Roman" w:eastAsia="Times New Roman" w:hAnsi="Times New Roman" w:cs="Times New Roman"/>
          <w:color w:val="000000" w:themeColor="text1"/>
          <w:sz w:val="28"/>
          <w:szCs w:val="28"/>
          <w:lang w:eastAsia="ru-RU"/>
        </w:rPr>
        <w:t>самозанятым</w:t>
      </w:r>
      <w:proofErr w:type="spellEnd"/>
      <w:r w:rsidRPr="00465262">
        <w:rPr>
          <w:rFonts w:ascii="Times New Roman" w:eastAsia="Times New Roman" w:hAnsi="Times New Roman" w:cs="Times New Roman"/>
          <w:color w:val="000000" w:themeColor="text1"/>
          <w:sz w:val="28"/>
          <w:szCs w:val="28"/>
          <w:lang w:eastAsia="ru-RU"/>
        </w:rPr>
        <w:t xml:space="preserve"> гражданам).</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r>
    </w:p>
    <w:p w:rsidR="00DD280B" w:rsidRPr="00465262" w:rsidRDefault="00DD280B" w:rsidP="00DD280B">
      <w:pPr>
        <w:pStyle w:val="a5"/>
        <w:numPr>
          <w:ilvl w:val="0"/>
          <w:numId w:val="1"/>
        </w:numPr>
        <w:spacing w:after="0" w:line="240" w:lineRule="auto"/>
        <w:ind w:right="-1"/>
        <w:jc w:val="center"/>
        <w:rPr>
          <w:rFonts w:ascii="Times New Roman" w:hAnsi="Times New Roman" w:cs="Times New Roman"/>
          <w:color w:val="000000" w:themeColor="text1"/>
          <w:sz w:val="28"/>
          <w:szCs w:val="28"/>
        </w:rPr>
      </w:pPr>
      <w:proofErr w:type="gramStart"/>
      <w:r w:rsidRPr="00465262">
        <w:rPr>
          <w:rFonts w:ascii="Times New Roman" w:hAnsi="Times New Roman" w:cs="Times New Roman"/>
          <w:color w:val="000000" w:themeColor="text1"/>
          <w:sz w:val="28"/>
          <w:szCs w:val="28"/>
        </w:rPr>
        <w:t xml:space="preserve">Порядок и условия предоставления в аренду имущества, находящегося в собственности </w:t>
      </w:r>
      <w:r w:rsidRPr="00465262">
        <w:rPr>
          <w:rFonts w:ascii="Times New Roman" w:eastAsia="Times New Roman" w:hAnsi="Times New Roman" w:cs="Times New Roman"/>
          <w:color w:val="000000" w:themeColor="text1"/>
          <w:sz w:val="28"/>
          <w:szCs w:val="28"/>
          <w:lang w:eastAsia="ru-RU"/>
        </w:rPr>
        <w:t>Первомайского сельского поселения Кущёвского района</w:t>
      </w:r>
      <w:r w:rsidRPr="00465262">
        <w:rPr>
          <w:rFonts w:ascii="Times New Roman" w:hAnsi="Times New Roman" w:cs="Times New Roman"/>
          <w:color w:val="000000" w:themeColor="text1"/>
          <w:sz w:val="28"/>
          <w:szCs w:val="28"/>
        </w:rPr>
        <w:t xml:space="preserve">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465262">
        <w:rPr>
          <w:rFonts w:ascii="Times New Roman" w:hAnsi="Times New Roman" w:cs="Times New Roman"/>
          <w:color w:val="000000" w:themeColor="text1"/>
          <w:sz w:val="28"/>
          <w:szCs w:val="28"/>
        </w:rPr>
        <w:lastRenderedPageBreak/>
        <w:t>предпринимательства, а так же физическим лицам, применяющим</w:t>
      </w:r>
      <w:proofErr w:type="gramEnd"/>
      <w:r w:rsidRPr="00465262">
        <w:rPr>
          <w:rFonts w:ascii="Times New Roman" w:hAnsi="Times New Roman" w:cs="Times New Roman"/>
          <w:color w:val="000000" w:themeColor="text1"/>
          <w:sz w:val="28"/>
          <w:szCs w:val="28"/>
        </w:rPr>
        <w:t xml:space="preserve"> специальный налоговый режим</w:t>
      </w:r>
    </w:p>
    <w:p w:rsidR="00DD280B" w:rsidRPr="00465262" w:rsidRDefault="00DD280B" w:rsidP="00DD280B">
      <w:pPr>
        <w:spacing w:after="0" w:line="240" w:lineRule="auto"/>
        <w:ind w:left="360" w:right="-1"/>
        <w:rPr>
          <w:rFonts w:ascii="Times New Roman" w:eastAsia="Times New Roman" w:hAnsi="Times New Roman" w:cs="Times New Roman"/>
          <w:color w:val="000000" w:themeColor="text1"/>
          <w:sz w:val="28"/>
          <w:szCs w:val="28"/>
          <w:lang w:eastAsia="ru-RU"/>
        </w:rPr>
      </w:pPr>
    </w:p>
    <w:p w:rsidR="00DD280B" w:rsidRPr="00465262" w:rsidRDefault="00DD280B" w:rsidP="00DD280B">
      <w:pPr>
        <w:pStyle w:val="a6"/>
        <w:spacing w:before="0" w:after="0"/>
        <w:ind w:right="-1" w:firstLine="708"/>
        <w:jc w:val="both"/>
        <w:rPr>
          <w:color w:val="000000" w:themeColor="text1"/>
          <w:sz w:val="28"/>
          <w:szCs w:val="28"/>
          <w:lang w:val="ru-RU"/>
        </w:rPr>
      </w:pPr>
      <w:r w:rsidRPr="00465262">
        <w:rPr>
          <w:color w:val="000000" w:themeColor="text1"/>
          <w:sz w:val="28"/>
          <w:szCs w:val="28"/>
        </w:rPr>
        <w:t xml:space="preserve">1. </w:t>
      </w:r>
      <w:proofErr w:type="spellStart"/>
      <w:r w:rsidRPr="00465262">
        <w:rPr>
          <w:color w:val="000000" w:themeColor="text1"/>
          <w:sz w:val="28"/>
          <w:szCs w:val="28"/>
        </w:rPr>
        <w:t>Порядок</w:t>
      </w:r>
      <w:proofErr w:type="spellEnd"/>
      <w:r w:rsidRPr="00465262">
        <w:rPr>
          <w:color w:val="000000" w:themeColor="text1"/>
          <w:sz w:val="28"/>
          <w:szCs w:val="28"/>
        </w:rPr>
        <w:t xml:space="preserve"> </w:t>
      </w:r>
      <w:proofErr w:type="spellStart"/>
      <w:r w:rsidRPr="00465262">
        <w:rPr>
          <w:color w:val="000000" w:themeColor="text1"/>
          <w:sz w:val="28"/>
          <w:szCs w:val="28"/>
        </w:rPr>
        <w:t>предоставления</w:t>
      </w:r>
      <w:proofErr w:type="spellEnd"/>
      <w:r w:rsidRPr="00465262">
        <w:rPr>
          <w:color w:val="000000" w:themeColor="text1"/>
          <w:sz w:val="28"/>
          <w:szCs w:val="28"/>
        </w:rPr>
        <w:t xml:space="preserve"> в </w:t>
      </w:r>
      <w:proofErr w:type="spellStart"/>
      <w:r w:rsidRPr="00465262">
        <w:rPr>
          <w:color w:val="000000" w:themeColor="text1"/>
          <w:sz w:val="28"/>
          <w:szCs w:val="28"/>
        </w:rPr>
        <w:t>аренду</w:t>
      </w:r>
      <w:proofErr w:type="spellEnd"/>
      <w:r w:rsidRPr="00465262">
        <w:rPr>
          <w:color w:val="000000" w:themeColor="text1"/>
          <w:sz w:val="28"/>
          <w:szCs w:val="28"/>
        </w:rPr>
        <w:t xml:space="preserve"> </w:t>
      </w:r>
      <w:r w:rsidRPr="00465262">
        <w:rPr>
          <w:color w:val="000000" w:themeColor="text1"/>
          <w:sz w:val="28"/>
          <w:szCs w:val="28"/>
          <w:lang w:val="ru-RU"/>
        </w:rPr>
        <w:t xml:space="preserve">имущества, включенного в перечень имущества, находящегося в муниципальной собственности </w:t>
      </w:r>
      <w:r w:rsidRPr="00465262">
        <w:rPr>
          <w:color w:val="000000" w:themeColor="text1"/>
          <w:sz w:val="28"/>
          <w:szCs w:val="28"/>
          <w:lang w:val="ru-RU" w:eastAsia="ru-RU"/>
        </w:rPr>
        <w:t>Первомайского сельского поселения Кущёвского района</w:t>
      </w:r>
      <w:r w:rsidRPr="00465262">
        <w:rPr>
          <w:color w:val="000000" w:themeColor="text1"/>
          <w:sz w:val="28"/>
          <w:szCs w:val="28"/>
          <w:lang w:val="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(далее – Порядок), разработан в соответствии с Гражданским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от 24 июля № 2007 г. № 209 – ФЗ «О развитии малого и среднего предпринимательства в Российской Федерации» (с изменениями от  8 июня 2020 г. № 293 – ФЗ), от 26 июля 2006 г. № 135-ФЗ «О защите конкуренции», от 22 июля 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D280B" w:rsidRPr="00465262" w:rsidRDefault="00DD280B" w:rsidP="00DD280B">
      <w:pPr>
        <w:pStyle w:val="a6"/>
        <w:spacing w:before="0" w:after="0"/>
        <w:ind w:right="-1" w:firstLine="708"/>
        <w:jc w:val="both"/>
        <w:rPr>
          <w:color w:val="000000" w:themeColor="text1"/>
          <w:sz w:val="28"/>
          <w:szCs w:val="28"/>
          <w:lang w:val="ru-RU"/>
        </w:rPr>
      </w:pPr>
      <w:proofErr w:type="gramStart"/>
      <w:r w:rsidRPr="00465262">
        <w:rPr>
          <w:color w:val="000000" w:themeColor="text1"/>
          <w:sz w:val="28"/>
          <w:szCs w:val="28"/>
          <w:lang w:val="ru-RU"/>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лицам, применяющим специальный налоговый режим, осуществляется администрацией </w:t>
      </w:r>
      <w:r w:rsidRPr="00465262">
        <w:rPr>
          <w:color w:val="000000" w:themeColor="text1"/>
          <w:sz w:val="28"/>
          <w:szCs w:val="28"/>
          <w:lang w:val="ru-RU" w:eastAsia="ru-RU"/>
        </w:rPr>
        <w:t>Первомайского сельского поселения Кущёвского района</w:t>
      </w:r>
      <w:r w:rsidRPr="00465262">
        <w:rPr>
          <w:color w:val="000000" w:themeColor="text1"/>
          <w:sz w:val="28"/>
          <w:szCs w:val="28"/>
          <w:lang w:val="ru-RU"/>
        </w:rPr>
        <w:t xml:space="preserve">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w:t>
      </w:r>
      <w:proofErr w:type="gramEnd"/>
      <w:r w:rsidRPr="00465262">
        <w:rPr>
          <w:color w:val="000000" w:themeColor="text1"/>
          <w:sz w:val="28"/>
          <w:szCs w:val="28"/>
          <w:lang w:val="ru-RU"/>
        </w:rPr>
        <w:t xml:space="preserve">, </w:t>
      </w:r>
      <w:proofErr w:type="gramStart"/>
      <w:r w:rsidRPr="00465262">
        <w:rPr>
          <w:color w:val="000000" w:themeColor="text1"/>
          <w:sz w:val="28"/>
          <w:szCs w:val="28"/>
          <w:lang w:val="ru-RU"/>
        </w:rPr>
        <w:t>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(подпрограммой).</w:t>
      </w:r>
      <w:proofErr w:type="gramEnd"/>
      <w:r w:rsidRPr="00465262">
        <w:rPr>
          <w:color w:val="000000" w:themeColor="text1"/>
          <w:sz w:val="28"/>
          <w:szCs w:val="28"/>
          <w:lang w:val="ru-RU"/>
        </w:rPr>
        <w:t xml:space="preserve"> Указанное имущество должно использоваться по целевому назначению.</w:t>
      </w:r>
    </w:p>
    <w:p w:rsidR="00DD280B" w:rsidRPr="00465262" w:rsidRDefault="00DD280B" w:rsidP="00DD280B">
      <w:pPr>
        <w:widowControl w:val="0"/>
        <w:suppressAutoHyphens/>
        <w:spacing w:after="0" w:line="240" w:lineRule="auto"/>
        <w:ind w:right="-1" w:firstLine="709"/>
        <w:jc w:val="both"/>
        <w:textAlignment w:val="baseline"/>
        <w:rPr>
          <w:rFonts w:ascii="Times New Roman" w:eastAsia="Andale Sans UI" w:hAnsi="Times New Roman" w:cs="Times New Roman"/>
          <w:color w:val="000000" w:themeColor="text1"/>
          <w:kern w:val="3"/>
          <w:sz w:val="28"/>
          <w:szCs w:val="28"/>
          <w:lang w:eastAsia="ja-JP" w:bidi="fa-IR"/>
        </w:rPr>
      </w:pPr>
      <w:proofErr w:type="gramStart"/>
      <w:r w:rsidRPr="00465262">
        <w:rPr>
          <w:rFonts w:ascii="Times New Roman" w:eastAsia="Andale Sans UI" w:hAnsi="Times New Roman" w:cs="Times New Roman"/>
          <w:color w:val="000000" w:themeColor="text1"/>
          <w:kern w:val="3"/>
          <w:sz w:val="28"/>
          <w:szCs w:val="28"/>
          <w:lang w:eastAsia="ja-JP" w:bidi="fa-IR"/>
        </w:rPr>
        <w:t xml:space="preserve">Порядок устанавливает процедуру предоставления в аренду имущества, включенного в перечень имущества, находящегося в муниципальной собственности </w:t>
      </w:r>
      <w:r w:rsidRPr="00465262">
        <w:rPr>
          <w:rFonts w:ascii="Times New Roman" w:eastAsia="Times New Roman" w:hAnsi="Times New Roman" w:cs="Times New Roman"/>
          <w:color w:val="000000" w:themeColor="text1"/>
          <w:sz w:val="28"/>
          <w:szCs w:val="28"/>
          <w:lang w:eastAsia="ru-RU"/>
        </w:rPr>
        <w:t>Первомайского сельского поселения Кущёвского района</w:t>
      </w:r>
      <w:r w:rsidRPr="00465262">
        <w:rPr>
          <w:rFonts w:ascii="Times New Roman" w:eastAsia="Andale Sans UI" w:hAnsi="Times New Roman" w:cs="Times New Roman"/>
          <w:color w:val="000000" w:themeColor="text1"/>
          <w:kern w:val="3"/>
          <w:sz w:val="28"/>
          <w:szCs w:val="28"/>
          <w:lang w:eastAsia="ja-JP" w:bidi="fa-IR"/>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имущество, включенное в перечень, перечень), и условия предоставления такого имущества в аренду.</w:t>
      </w:r>
      <w:proofErr w:type="gramEnd"/>
    </w:p>
    <w:p w:rsidR="00DD280B" w:rsidRPr="00465262" w:rsidRDefault="00DD280B" w:rsidP="00DD280B">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eastAsia="ja-JP" w:bidi="fa-IR"/>
        </w:rPr>
      </w:pPr>
      <w:r w:rsidRPr="00465262">
        <w:rPr>
          <w:rFonts w:ascii="Times New Roman" w:eastAsia="Times New Roman" w:hAnsi="Times New Roman" w:cs="Times New Roman"/>
          <w:color w:val="000000" w:themeColor="text1"/>
          <w:kern w:val="3"/>
          <w:sz w:val="28"/>
          <w:szCs w:val="28"/>
          <w:lang w:eastAsia="ja-JP" w:bidi="fa-IR"/>
        </w:rPr>
        <w:t xml:space="preserve">Арендодателем имущества, включенного в перечень, является администрация </w:t>
      </w:r>
      <w:r w:rsidRPr="00465262">
        <w:rPr>
          <w:rFonts w:ascii="Times New Roman" w:eastAsia="Times New Roman" w:hAnsi="Times New Roman" w:cs="Times New Roman"/>
          <w:color w:val="000000" w:themeColor="text1"/>
          <w:sz w:val="28"/>
          <w:szCs w:val="28"/>
          <w:lang w:eastAsia="ru-RU"/>
        </w:rPr>
        <w:t>Первомайского сельского поселения Кущёвского района</w:t>
      </w:r>
      <w:r w:rsidRPr="00465262">
        <w:rPr>
          <w:rFonts w:ascii="Times New Roman" w:eastAsia="Times New Roman" w:hAnsi="Times New Roman" w:cs="Times New Roman"/>
          <w:color w:val="000000" w:themeColor="text1"/>
          <w:kern w:val="3"/>
          <w:sz w:val="28"/>
          <w:szCs w:val="28"/>
          <w:lang w:eastAsia="ja-JP" w:bidi="fa-IR"/>
        </w:rPr>
        <w:t xml:space="preserve"> (далее </w:t>
      </w:r>
      <w:r w:rsidRPr="00465262">
        <w:rPr>
          <w:rFonts w:ascii="Times New Roman" w:eastAsia="Times New Roman" w:hAnsi="Times New Roman" w:cs="Times New Roman"/>
          <w:color w:val="000000" w:themeColor="text1"/>
          <w:kern w:val="3"/>
          <w:sz w:val="28"/>
          <w:szCs w:val="28"/>
          <w:lang w:eastAsia="ja-JP" w:bidi="fa-IR"/>
        </w:rPr>
        <w:lastRenderedPageBreak/>
        <w:t>– администрация), либо муниципальное унитарное предприятие, муниципальное учреждение (в случае, если имущество закреплено на праве хозяйственного ведения, оперативного управления).</w:t>
      </w:r>
    </w:p>
    <w:p w:rsidR="00DD280B" w:rsidRPr="00465262" w:rsidRDefault="00DD280B" w:rsidP="00DD280B">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4"/>
          <w:szCs w:val="24"/>
          <w:lang w:eastAsia="ja-JP" w:bidi="fa-IR"/>
        </w:rPr>
      </w:pPr>
      <w:r w:rsidRPr="00465262">
        <w:rPr>
          <w:rFonts w:ascii="Times New Roman" w:eastAsia="Times New Roman" w:hAnsi="Times New Roman" w:cs="Times New Roman"/>
          <w:color w:val="000000" w:themeColor="text1"/>
          <w:kern w:val="3"/>
          <w:sz w:val="28"/>
          <w:szCs w:val="28"/>
          <w:lang w:eastAsia="ja-JP" w:bidi="fa-IR"/>
        </w:rPr>
        <w:t>В случае</w:t>
      </w:r>
      <w:proofErr w:type="gramStart"/>
      <w:r w:rsidRPr="00465262">
        <w:rPr>
          <w:rFonts w:ascii="Times New Roman" w:eastAsia="Times New Roman" w:hAnsi="Times New Roman" w:cs="Times New Roman"/>
          <w:color w:val="000000" w:themeColor="text1"/>
          <w:kern w:val="3"/>
          <w:sz w:val="28"/>
          <w:szCs w:val="28"/>
          <w:lang w:eastAsia="ja-JP" w:bidi="fa-IR"/>
        </w:rPr>
        <w:t>,</w:t>
      </w:r>
      <w:proofErr w:type="gramEnd"/>
      <w:r w:rsidRPr="00465262">
        <w:rPr>
          <w:rFonts w:ascii="Times New Roman" w:eastAsia="Times New Roman" w:hAnsi="Times New Roman" w:cs="Times New Roman"/>
          <w:color w:val="000000" w:themeColor="text1"/>
          <w:kern w:val="3"/>
          <w:sz w:val="28"/>
          <w:szCs w:val="28"/>
          <w:lang w:eastAsia="ja-JP" w:bidi="fa-IR"/>
        </w:rPr>
        <w:t xml:space="preserve"> если имущество закреплено на праве хозяйственного ведения или оперативного управления за муниципальными унитарными предприятиями, муниципальными учреждениями, заключение </w:t>
      </w:r>
      <w:hyperlink r:id="rId7" w:history="1">
        <w:r w:rsidRPr="00465262">
          <w:rPr>
            <w:rStyle w:val="a7"/>
            <w:rFonts w:ascii="Times New Roman" w:eastAsia="Times New Roman" w:hAnsi="Times New Roman" w:cs="Times New Roman"/>
            <w:color w:val="000000" w:themeColor="text1"/>
            <w:kern w:val="3"/>
            <w:sz w:val="28"/>
            <w:szCs w:val="28"/>
            <w:lang w:eastAsia="ja-JP" w:bidi="fa-IR"/>
          </w:rPr>
          <w:t>договоров аренды</w:t>
        </w:r>
      </w:hyperlink>
      <w:r w:rsidRPr="00465262">
        <w:rPr>
          <w:rFonts w:ascii="Times New Roman" w:eastAsia="Times New Roman" w:hAnsi="Times New Roman" w:cs="Times New Roman"/>
          <w:color w:val="000000" w:themeColor="text1"/>
          <w:kern w:val="3"/>
          <w:sz w:val="28"/>
          <w:szCs w:val="28"/>
          <w:lang w:eastAsia="ja-JP" w:bidi="fa-IR"/>
        </w:rPr>
        <w:t xml:space="preserve"> имущества, включенного в перечень, осуществляется:</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ja-JP" w:bidi="fa-IR"/>
        </w:rPr>
      </w:pPr>
      <w:r w:rsidRPr="00465262">
        <w:rPr>
          <w:rFonts w:ascii="Times New Roman" w:eastAsia="Times New Roman" w:hAnsi="Times New Roman" w:cs="Times New Roman"/>
          <w:color w:val="000000" w:themeColor="text1"/>
          <w:kern w:val="3"/>
          <w:sz w:val="28"/>
          <w:szCs w:val="28"/>
          <w:lang w:eastAsia="ja-JP" w:bidi="fa-IR"/>
        </w:rPr>
        <w:t>по результатам проведения конкурсов или аукционов на право заключения договоров аренды имущества, включенного в перечень (далее – торги);</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ja-JP" w:bidi="fa-IR"/>
        </w:rPr>
      </w:pPr>
      <w:r w:rsidRPr="00465262">
        <w:rPr>
          <w:rFonts w:ascii="Times New Roman" w:eastAsia="Times New Roman" w:hAnsi="Times New Roman" w:cs="Times New Roman"/>
          <w:color w:val="000000" w:themeColor="text1"/>
          <w:kern w:val="3"/>
          <w:sz w:val="28"/>
          <w:szCs w:val="28"/>
          <w:lang w:eastAsia="ja-JP" w:bidi="fa-IR"/>
        </w:rPr>
        <w:t>без проведения торгов в случаях, предусмотренных действующим законодательством.</w:t>
      </w:r>
    </w:p>
    <w:bookmarkEnd w:id="0"/>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Информация о проведении торгов по предоставлению имущества в аренду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DD280B" w:rsidRPr="00465262" w:rsidRDefault="00DD280B" w:rsidP="00DD280B">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eastAsia="ja-JP" w:bidi="fa-IR"/>
        </w:rPr>
      </w:pPr>
      <w:r w:rsidRPr="00465262">
        <w:rPr>
          <w:rFonts w:ascii="Times New Roman" w:eastAsia="Times New Roman" w:hAnsi="Times New Roman" w:cs="Times New Roman"/>
          <w:color w:val="000000" w:themeColor="text1"/>
          <w:kern w:val="3"/>
          <w:sz w:val="28"/>
          <w:szCs w:val="28"/>
          <w:lang w:eastAsia="ja-JP" w:bidi="fa-IR"/>
        </w:rPr>
        <w:t xml:space="preserve">Проведения торгов по продаже права аренды имущества, входящего в казну </w:t>
      </w:r>
      <w:r w:rsidRPr="00465262">
        <w:rPr>
          <w:rFonts w:ascii="Times New Roman" w:eastAsia="Times New Roman" w:hAnsi="Times New Roman" w:cs="Times New Roman"/>
          <w:color w:val="000000" w:themeColor="text1"/>
          <w:sz w:val="28"/>
          <w:szCs w:val="28"/>
          <w:lang w:eastAsia="ru-RU"/>
        </w:rPr>
        <w:t>Первомайского сельского поселения Кущёвского района</w:t>
      </w:r>
      <w:r w:rsidRPr="00465262">
        <w:rPr>
          <w:rFonts w:ascii="Times New Roman" w:eastAsia="Times New Roman" w:hAnsi="Times New Roman" w:cs="Times New Roman"/>
          <w:color w:val="000000" w:themeColor="text1"/>
          <w:kern w:val="3"/>
          <w:sz w:val="28"/>
          <w:szCs w:val="28"/>
          <w:lang w:eastAsia="ja-JP" w:bidi="fa-IR"/>
        </w:rPr>
        <w:t xml:space="preserve">, осуществляется комиссией по проведению аукционов на право заключения договоров аренды муниципального имущества </w:t>
      </w:r>
      <w:r w:rsidRPr="00465262">
        <w:rPr>
          <w:rFonts w:ascii="Times New Roman" w:eastAsia="Times New Roman" w:hAnsi="Times New Roman" w:cs="Times New Roman"/>
          <w:color w:val="000000" w:themeColor="text1"/>
          <w:sz w:val="28"/>
          <w:szCs w:val="28"/>
          <w:lang w:eastAsia="ru-RU"/>
        </w:rPr>
        <w:t>Первомайского сельского поселения Кущёвского района</w:t>
      </w:r>
      <w:r w:rsidRPr="00465262">
        <w:rPr>
          <w:rFonts w:ascii="Times New Roman" w:eastAsia="Times New Roman" w:hAnsi="Times New Roman" w:cs="Times New Roman"/>
          <w:color w:val="000000" w:themeColor="text1"/>
          <w:kern w:val="3"/>
          <w:sz w:val="28"/>
          <w:szCs w:val="28"/>
          <w:lang w:eastAsia="ja-JP" w:bidi="fa-IR"/>
        </w:rPr>
        <w:t>, включенного в перечень (далее – комиссия). В случае</w:t>
      </w:r>
      <w:proofErr w:type="gramStart"/>
      <w:r w:rsidRPr="00465262">
        <w:rPr>
          <w:rFonts w:ascii="Times New Roman" w:eastAsia="Times New Roman" w:hAnsi="Times New Roman" w:cs="Times New Roman"/>
          <w:color w:val="000000" w:themeColor="text1"/>
          <w:kern w:val="3"/>
          <w:sz w:val="28"/>
          <w:szCs w:val="28"/>
          <w:lang w:eastAsia="ja-JP" w:bidi="fa-IR"/>
        </w:rPr>
        <w:t>,</w:t>
      </w:r>
      <w:proofErr w:type="gramEnd"/>
      <w:r w:rsidRPr="00465262">
        <w:rPr>
          <w:rFonts w:ascii="Times New Roman" w:eastAsia="Times New Roman" w:hAnsi="Times New Roman" w:cs="Times New Roman"/>
          <w:color w:val="000000" w:themeColor="text1"/>
          <w:kern w:val="3"/>
          <w:sz w:val="28"/>
          <w:szCs w:val="28"/>
          <w:lang w:eastAsia="ja-JP" w:bidi="fa-IR"/>
        </w:rPr>
        <w:t xml:space="preserve"> если имущество закреплено на праве хозяйственного ведения или оперативного управления за муниципальным унитарным предприятием, муниципальным учреждением, проведение торгов осуществляется данным муниципальным унитарным предприятием, муниципальным учреждением.</w:t>
      </w:r>
    </w:p>
    <w:p w:rsidR="00DD280B" w:rsidRPr="00465262" w:rsidRDefault="00DD280B" w:rsidP="00DD280B">
      <w:pPr>
        <w:pStyle w:val="a6"/>
        <w:spacing w:before="0" w:after="0"/>
        <w:ind w:right="-1" w:firstLine="709"/>
        <w:jc w:val="both"/>
        <w:rPr>
          <w:color w:val="000000" w:themeColor="text1"/>
          <w:sz w:val="28"/>
          <w:szCs w:val="28"/>
          <w:lang w:val="ru-RU"/>
        </w:rPr>
      </w:pPr>
      <w:r w:rsidRPr="00465262">
        <w:rPr>
          <w:color w:val="000000" w:themeColor="text1"/>
          <w:sz w:val="28"/>
          <w:szCs w:val="28"/>
          <w:lang w:val="ru-RU"/>
        </w:rPr>
        <w:t>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 № 209-ФЗ «О развитии малого и среднего предпринимательства Российской Федерации».</w:t>
      </w:r>
    </w:p>
    <w:p w:rsidR="00DD280B" w:rsidRPr="00465262" w:rsidRDefault="00DD280B" w:rsidP="00DD280B">
      <w:pPr>
        <w:pStyle w:val="a6"/>
        <w:spacing w:before="0" w:after="0"/>
        <w:ind w:right="-1" w:firstLine="708"/>
        <w:jc w:val="both"/>
        <w:rPr>
          <w:color w:val="000000" w:themeColor="text1"/>
          <w:sz w:val="28"/>
          <w:szCs w:val="28"/>
          <w:lang w:val="ru-RU"/>
        </w:rPr>
      </w:pPr>
      <w:r w:rsidRPr="00465262">
        <w:rPr>
          <w:color w:val="000000" w:themeColor="text1"/>
          <w:sz w:val="28"/>
          <w:szCs w:val="28"/>
          <w:lang w:val="ru-RU"/>
        </w:rPr>
        <w:t>Имущество, включенное в перечень, предоставляется в аренду с соблюдением требований, установленных Федеральным законом от 26 июля 2006 г. № 135-ФЗ «О защите конкуренции».</w:t>
      </w:r>
    </w:p>
    <w:p w:rsidR="00DD280B" w:rsidRPr="00465262" w:rsidRDefault="00DD280B" w:rsidP="00DD280B">
      <w:pPr>
        <w:widowControl w:val="0"/>
        <w:suppressAutoHyphens/>
        <w:spacing w:after="0" w:line="240" w:lineRule="auto"/>
        <w:ind w:right="-1" w:firstLine="851"/>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Andale Sans UI" w:hAnsi="Times New Roman" w:cs="Tahoma"/>
          <w:color w:val="000000" w:themeColor="text1"/>
          <w:kern w:val="3"/>
          <w:sz w:val="28"/>
          <w:szCs w:val="28"/>
          <w:lang w:eastAsia="ja-JP" w:bidi="fa-IR"/>
        </w:rPr>
        <w:t>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а также физическими лицами, применяющими специальный налоговый режим,  начальный размер арендной платы в отношении муниципального имущества (за исключением земельных участков), включенного в </w:t>
      </w:r>
      <w:hyperlink r:id="rId8" w:anchor="dst100015" w:history="1">
        <w:r w:rsidRPr="00465262">
          <w:rPr>
            <w:rStyle w:val="a7"/>
            <w:rFonts w:ascii="Times New Roman" w:eastAsia="Andale Sans UI" w:hAnsi="Times New Roman" w:cs="Tahoma"/>
            <w:color w:val="000000" w:themeColor="text1"/>
            <w:kern w:val="3"/>
            <w:sz w:val="28"/>
            <w:szCs w:val="28"/>
            <w:lang w:eastAsia="ja-JP" w:bidi="fa-IR"/>
          </w:rPr>
          <w:t>перечень</w:t>
        </w:r>
      </w:hyperlink>
      <w:r w:rsidRPr="00465262">
        <w:rPr>
          <w:rFonts w:ascii="Times New Roman" w:eastAsia="Andale Sans UI" w:hAnsi="Times New Roman" w:cs="Tahoma"/>
          <w:color w:val="000000" w:themeColor="text1"/>
          <w:kern w:val="3"/>
          <w:sz w:val="28"/>
          <w:szCs w:val="28"/>
          <w:lang w:eastAsia="ja-JP" w:bidi="fa-IR"/>
        </w:rPr>
        <w:t>, определяется на основании отчета об оценке рыночной арендной платы, подготовленного в</w:t>
      </w:r>
      <w:proofErr w:type="gramEnd"/>
      <w:r w:rsidRPr="00465262">
        <w:rPr>
          <w:rFonts w:ascii="Times New Roman" w:eastAsia="Andale Sans UI" w:hAnsi="Times New Roman" w:cs="Tahoma"/>
          <w:color w:val="000000" w:themeColor="text1"/>
          <w:kern w:val="3"/>
          <w:sz w:val="28"/>
          <w:szCs w:val="28"/>
          <w:lang w:eastAsia="ja-JP" w:bidi="fa-IR"/>
        </w:rPr>
        <w:t xml:space="preserve"> </w:t>
      </w:r>
      <w:proofErr w:type="gramStart"/>
      <w:r w:rsidRPr="00465262">
        <w:rPr>
          <w:rFonts w:ascii="Times New Roman" w:eastAsia="Andale Sans UI" w:hAnsi="Times New Roman" w:cs="Tahoma"/>
          <w:color w:val="000000" w:themeColor="text1"/>
          <w:kern w:val="3"/>
          <w:sz w:val="28"/>
          <w:szCs w:val="28"/>
          <w:lang w:eastAsia="ja-JP" w:bidi="fa-IR"/>
        </w:rPr>
        <w:t>соответствии</w:t>
      </w:r>
      <w:proofErr w:type="gramEnd"/>
      <w:r w:rsidRPr="00465262">
        <w:rPr>
          <w:rFonts w:ascii="Times New Roman" w:eastAsia="Andale Sans UI" w:hAnsi="Times New Roman" w:cs="Tahoma"/>
          <w:color w:val="000000" w:themeColor="text1"/>
          <w:kern w:val="3"/>
          <w:sz w:val="28"/>
          <w:szCs w:val="28"/>
          <w:lang w:eastAsia="ja-JP" w:bidi="fa-IR"/>
        </w:rPr>
        <w:t xml:space="preserve"> с законодательством Российской Федерации об оценочной деятельности. При проведен</w:t>
      </w:r>
      <w:proofErr w:type="gramStart"/>
      <w:r w:rsidRPr="00465262">
        <w:rPr>
          <w:rFonts w:ascii="Times New Roman" w:eastAsia="Andale Sans UI" w:hAnsi="Times New Roman" w:cs="Tahoma"/>
          <w:color w:val="000000" w:themeColor="text1"/>
          <w:kern w:val="3"/>
          <w:sz w:val="28"/>
          <w:szCs w:val="28"/>
          <w:lang w:eastAsia="ja-JP" w:bidi="fa-IR"/>
        </w:rPr>
        <w:t>ии ау</w:t>
      </w:r>
      <w:proofErr w:type="gramEnd"/>
      <w:r w:rsidRPr="00465262">
        <w:rPr>
          <w:rFonts w:ascii="Times New Roman" w:eastAsia="Andale Sans UI" w:hAnsi="Times New Roman" w:cs="Tahoma"/>
          <w:color w:val="000000" w:themeColor="text1"/>
          <w:kern w:val="3"/>
          <w:sz w:val="28"/>
          <w:szCs w:val="28"/>
          <w:lang w:eastAsia="ja-JP" w:bidi="fa-IR"/>
        </w:rPr>
        <w:t>кционов на право заключения договора аренды в отношении земельного участка, включенного в перечень, размер арендной платы определяется в соответствии с Земельным </w:t>
      </w:r>
      <w:hyperlink r:id="rId9" w:anchor="dst0" w:history="1">
        <w:r w:rsidRPr="00465262">
          <w:rPr>
            <w:rStyle w:val="a7"/>
            <w:rFonts w:ascii="Times New Roman" w:eastAsia="Andale Sans UI" w:hAnsi="Times New Roman" w:cs="Tahoma"/>
            <w:color w:val="000000" w:themeColor="text1"/>
            <w:kern w:val="3"/>
            <w:sz w:val="28"/>
            <w:szCs w:val="28"/>
            <w:lang w:eastAsia="ja-JP" w:bidi="fa-IR"/>
          </w:rPr>
          <w:t>кодексом</w:t>
        </w:r>
      </w:hyperlink>
      <w:r w:rsidRPr="00465262">
        <w:rPr>
          <w:rFonts w:ascii="Times New Roman" w:eastAsia="Andale Sans UI" w:hAnsi="Times New Roman" w:cs="Tahoma"/>
          <w:color w:val="000000" w:themeColor="text1"/>
          <w:kern w:val="3"/>
          <w:sz w:val="28"/>
          <w:szCs w:val="28"/>
          <w:lang w:eastAsia="ja-JP" w:bidi="fa-IR"/>
        </w:rPr>
        <w:t> Российской Федерации.</w:t>
      </w:r>
    </w:p>
    <w:p w:rsidR="00DD280B" w:rsidRPr="00465262" w:rsidRDefault="00DD280B" w:rsidP="00DD280B">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Andale Sans UI" w:hAnsi="Times New Roman" w:cs="Tahoma"/>
          <w:iCs/>
          <w:color w:val="000000" w:themeColor="text1"/>
          <w:kern w:val="3"/>
          <w:sz w:val="28"/>
          <w:szCs w:val="28"/>
          <w:lang w:eastAsia="ja-JP" w:bidi="fa-IR"/>
        </w:rPr>
        <w:t xml:space="preserve">В течение года с даты включения муниципального имущества в </w:t>
      </w:r>
      <w:hyperlink r:id="rId10" w:anchor="dst100015" w:history="1">
        <w:r w:rsidRPr="00465262">
          <w:rPr>
            <w:rStyle w:val="a7"/>
            <w:rFonts w:ascii="Times New Roman" w:eastAsia="Andale Sans UI" w:hAnsi="Times New Roman" w:cs="Tahoma"/>
            <w:color w:val="000000" w:themeColor="text1"/>
            <w:kern w:val="3"/>
            <w:sz w:val="28"/>
            <w:szCs w:val="28"/>
            <w:lang w:eastAsia="ja-JP" w:bidi="fa-IR"/>
          </w:rPr>
          <w:t>перечень</w:t>
        </w:r>
      </w:hyperlink>
      <w:r w:rsidRPr="00465262">
        <w:rPr>
          <w:rFonts w:ascii="Times New Roman" w:eastAsia="Andale Sans UI" w:hAnsi="Times New Roman" w:cs="Tahoma"/>
          <w:iCs/>
          <w:color w:val="000000" w:themeColor="text1"/>
          <w:kern w:val="3"/>
          <w:sz w:val="28"/>
          <w:szCs w:val="28"/>
          <w:lang w:eastAsia="ja-JP" w:bidi="fa-IR"/>
        </w:rPr>
        <w:t xml:space="preserve"> объявляется аукцион (конкурс) на право заключения договора, </w:t>
      </w:r>
      <w:r w:rsidRPr="00465262">
        <w:rPr>
          <w:rFonts w:ascii="Times New Roman" w:eastAsia="Andale Sans UI" w:hAnsi="Times New Roman" w:cs="Tahoma"/>
          <w:iCs/>
          <w:color w:val="000000" w:themeColor="text1"/>
          <w:kern w:val="3"/>
          <w:sz w:val="28"/>
          <w:szCs w:val="28"/>
          <w:lang w:eastAsia="ja-JP" w:bidi="fa-IR"/>
        </w:rPr>
        <w:lastRenderedPageBreak/>
        <w:t>предусматривающего переход прав владения и (или) пользования в отношении муниципального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принимается решение о проведении аукциона на право заключения договора аренды</w:t>
      </w:r>
      <w:proofErr w:type="gramEnd"/>
      <w:r w:rsidRPr="00465262">
        <w:rPr>
          <w:rFonts w:ascii="Times New Roman" w:eastAsia="Andale Sans UI" w:hAnsi="Times New Roman" w:cs="Tahoma"/>
          <w:iCs/>
          <w:color w:val="000000" w:themeColor="text1"/>
          <w:kern w:val="3"/>
          <w:sz w:val="28"/>
          <w:szCs w:val="28"/>
          <w:lang w:eastAsia="ja-JP" w:bidi="fa-IR"/>
        </w:rPr>
        <w:t xml:space="preserve"> земельного участка среди субъектов малого и среднего предпринимательства или осуществляется предоставление муниципального имущества по заявлению указанных лиц в случаях, предусмотренных Федеральным </w:t>
      </w:r>
      <w:hyperlink r:id="rId11" w:anchor="dst0" w:history="1">
        <w:r w:rsidRPr="00465262">
          <w:rPr>
            <w:rStyle w:val="a7"/>
            <w:rFonts w:ascii="Times New Roman" w:eastAsia="Andale Sans UI" w:hAnsi="Times New Roman" w:cs="Tahoma"/>
            <w:iCs/>
            <w:color w:val="000000" w:themeColor="text1"/>
            <w:kern w:val="3"/>
            <w:sz w:val="28"/>
            <w:szCs w:val="28"/>
            <w:lang w:eastAsia="ja-JP" w:bidi="fa-IR"/>
          </w:rPr>
          <w:t>законом</w:t>
        </w:r>
      </w:hyperlink>
      <w:r w:rsidRPr="00465262">
        <w:rPr>
          <w:rFonts w:ascii="Times New Roman" w:eastAsia="Andale Sans UI" w:hAnsi="Times New Roman" w:cs="Tahoma"/>
          <w:iCs/>
          <w:color w:val="000000" w:themeColor="text1"/>
          <w:kern w:val="3"/>
          <w:sz w:val="28"/>
          <w:szCs w:val="28"/>
          <w:lang w:eastAsia="ja-JP" w:bidi="fa-IR"/>
        </w:rPr>
        <w:t xml:space="preserve">  «О защите конкуренции» или Земельным </w:t>
      </w:r>
      <w:hyperlink r:id="rId12" w:anchor="dst0" w:history="1">
        <w:r w:rsidRPr="00465262">
          <w:rPr>
            <w:rStyle w:val="a7"/>
            <w:rFonts w:ascii="Times New Roman" w:eastAsia="Andale Sans UI" w:hAnsi="Times New Roman" w:cs="Tahoma"/>
            <w:iCs/>
            <w:color w:val="000000" w:themeColor="text1"/>
            <w:kern w:val="3"/>
            <w:sz w:val="28"/>
            <w:szCs w:val="28"/>
            <w:lang w:eastAsia="ja-JP" w:bidi="fa-IR"/>
          </w:rPr>
          <w:t>кодексом</w:t>
        </w:r>
      </w:hyperlink>
      <w:r w:rsidRPr="00465262">
        <w:rPr>
          <w:rFonts w:ascii="Times New Roman" w:eastAsia="Andale Sans UI" w:hAnsi="Times New Roman" w:cs="Tahoma"/>
          <w:iCs/>
          <w:color w:val="000000" w:themeColor="text1"/>
          <w:kern w:val="3"/>
          <w:sz w:val="28"/>
          <w:szCs w:val="28"/>
          <w:lang w:eastAsia="ja-JP" w:bidi="fa-IR"/>
        </w:rPr>
        <w:t> Российской Федерации</w:t>
      </w:r>
      <w:r w:rsidRPr="00465262">
        <w:rPr>
          <w:rFonts w:ascii="Times New Roman" w:eastAsia="Andale Sans UI" w:hAnsi="Times New Roman" w:cs="Tahoma"/>
          <w:color w:val="000000" w:themeColor="text1"/>
          <w:kern w:val="3"/>
          <w:sz w:val="28"/>
          <w:szCs w:val="28"/>
          <w:lang w:eastAsia="ja-JP" w:bidi="fa-IR"/>
        </w:rPr>
        <w:t>.</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iCs/>
          <w:color w:val="000000" w:themeColor="text1"/>
          <w:kern w:val="3"/>
          <w:sz w:val="28"/>
          <w:szCs w:val="28"/>
          <w:lang w:eastAsia="ja-JP" w:bidi="fa-IR"/>
        </w:rPr>
      </w:pPr>
      <w:proofErr w:type="gramStart"/>
      <w:r w:rsidRPr="00465262">
        <w:rPr>
          <w:rFonts w:ascii="Times New Roman" w:eastAsia="Times New Roman" w:hAnsi="Times New Roman" w:cs="Times New Roman"/>
          <w:iCs/>
          <w:color w:val="000000" w:themeColor="text1"/>
          <w:kern w:val="3"/>
          <w:sz w:val="28"/>
          <w:szCs w:val="28"/>
          <w:lang w:eastAsia="ja-JP" w:bidi="fa-IR"/>
        </w:rPr>
        <w:t>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муниципальным имуществом.</w:t>
      </w:r>
      <w:proofErr w:type="gramEnd"/>
      <w:r w:rsidRPr="00465262">
        <w:rPr>
          <w:rFonts w:ascii="Times New Roman" w:eastAsia="Times New Roman" w:hAnsi="Times New Roman" w:cs="Times New Roman"/>
          <w:iCs/>
          <w:color w:val="000000" w:themeColor="text1"/>
          <w:kern w:val="3"/>
          <w:sz w:val="28"/>
          <w:szCs w:val="28"/>
          <w:lang w:eastAsia="ja-JP" w:bidi="fa-IR"/>
        </w:rPr>
        <w:t xml:space="preserve"> Срок договора аренды земельного участка, включенного в перечень, определяется в соответствии с Земельным </w:t>
      </w:r>
      <w:hyperlink r:id="rId13" w:anchor="dst0" w:history="1">
        <w:r w:rsidRPr="00465262">
          <w:rPr>
            <w:rStyle w:val="a7"/>
            <w:rFonts w:ascii="Times New Roman" w:eastAsia="Times New Roman" w:hAnsi="Times New Roman" w:cs="Times New Roman"/>
            <w:iCs/>
            <w:color w:val="000000" w:themeColor="text1"/>
            <w:kern w:val="3"/>
            <w:sz w:val="28"/>
            <w:szCs w:val="28"/>
            <w:lang w:eastAsia="ja-JP" w:bidi="fa-IR"/>
          </w:rPr>
          <w:t>кодексом</w:t>
        </w:r>
      </w:hyperlink>
      <w:r w:rsidRPr="00465262">
        <w:rPr>
          <w:rFonts w:ascii="Times New Roman" w:eastAsia="Times New Roman" w:hAnsi="Times New Roman" w:cs="Times New Roman"/>
          <w:iCs/>
          <w:color w:val="000000" w:themeColor="text1"/>
          <w:kern w:val="3"/>
          <w:sz w:val="28"/>
          <w:szCs w:val="28"/>
          <w:lang w:eastAsia="ja-JP" w:bidi="fa-IR"/>
        </w:rPr>
        <w:t> Российской Федерации.</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iCs/>
          <w:color w:val="000000" w:themeColor="text1"/>
          <w:kern w:val="3"/>
          <w:sz w:val="28"/>
          <w:szCs w:val="28"/>
          <w:lang w:eastAsia="ja-JP" w:bidi="fa-IR"/>
        </w:rPr>
      </w:pPr>
    </w:p>
    <w:p w:rsidR="00DD280B" w:rsidRPr="00465262" w:rsidRDefault="00DD280B" w:rsidP="00DD280B">
      <w:pPr>
        <w:pStyle w:val="Standard"/>
        <w:numPr>
          <w:ilvl w:val="1"/>
          <w:numId w:val="1"/>
        </w:numPr>
        <w:ind w:right="-1"/>
        <w:jc w:val="center"/>
        <w:rPr>
          <w:rFonts w:eastAsia="Times New Roman" w:cs="Times New Roman"/>
          <w:bCs/>
          <w:color w:val="000000" w:themeColor="text1"/>
          <w:sz w:val="28"/>
          <w:szCs w:val="28"/>
          <w:lang w:val="ru-RU"/>
        </w:rPr>
      </w:pPr>
      <w:r w:rsidRPr="00465262">
        <w:rPr>
          <w:rFonts w:eastAsia="Times New Roman" w:cs="Times New Roman"/>
          <w:bCs/>
          <w:color w:val="000000" w:themeColor="text1"/>
          <w:sz w:val="28"/>
          <w:szCs w:val="28"/>
          <w:lang w:val="ru-RU"/>
        </w:rPr>
        <w:t xml:space="preserve"> Предоставление имущества, включенного в перечень,</w:t>
      </w:r>
    </w:p>
    <w:p w:rsidR="00DD280B" w:rsidRPr="00465262" w:rsidRDefault="00DD280B" w:rsidP="00DD280B">
      <w:pPr>
        <w:pStyle w:val="Standard"/>
        <w:ind w:right="-1" w:firstLine="708"/>
        <w:jc w:val="center"/>
        <w:rPr>
          <w:rFonts w:eastAsia="Times New Roman" w:cs="Times New Roman"/>
          <w:bCs/>
          <w:color w:val="000000" w:themeColor="text1"/>
          <w:sz w:val="28"/>
          <w:szCs w:val="28"/>
          <w:lang w:val="ru-RU"/>
        </w:rPr>
      </w:pPr>
      <w:r w:rsidRPr="00465262">
        <w:rPr>
          <w:rFonts w:eastAsia="Times New Roman" w:cs="Times New Roman"/>
          <w:bCs/>
          <w:color w:val="000000" w:themeColor="text1"/>
          <w:sz w:val="28"/>
          <w:szCs w:val="28"/>
          <w:lang w:val="ru-RU"/>
        </w:rPr>
        <w:t>по результатам проведения торгов</w:t>
      </w:r>
    </w:p>
    <w:p w:rsidR="00DD280B" w:rsidRPr="00465262" w:rsidRDefault="00DD280B" w:rsidP="00DD280B">
      <w:pPr>
        <w:pStyle w:val="Standard"/>
        <w:ind w:right="-1" w:firstLine="708"/>
        <w:jc w:val="center"/>
        <w:rPr>
          <w:rFonts w:eastAsia="Times New Roman" w:cs="Times New Roman"/>
          <w:bCs/>
          <w:color w:val="000000" w:themeColor="text1"/>
          <w:sz w:val="28"/>
          <w:szCs w:val="28"/>
          <w:lang w:val="ru-RU"/>
        </w:rPr>
      </w:pP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Times New Roman" w:hAnsi="Times New Roman" w:cs="Times New Roman"/>
          <w:color w:val="000000" w:themeColor="text1"/>
          <w:kern w:val="3"/>
          <w:sz w:val="28"/>
          <w:szCs w:val="28"/>
          <w:lang w:eastAsia="ja-JP" w:bidi="fa-IR"/>
        </w:rPr>
        <w:t xml:space="preserve">Проведение торгов, заключение договоров аренды имущества, включенного в перечень, по результатам проведения торгов осуществляется в порядке, установленном </w:t>
      </w:r>
      <w:r w:rsidRPr="00465262">
        <w:rPr>
          <w:rFonts w:ascii="Times New Roman" w:eastAsia="Times New Roman" w:hAnsi="Times New Roman" w:cs="Times New Roman"/>
          <w:color w:val="000000" w:themeColor="text1"/>
          <w:kern w:val="3"/>
          <w:sz w:val="28"/>
          <w:szCs w:val="28"/>
          <w:lang w:eastAsia="ru-RU" w:bidi="fa-IR"/>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sidRPr="00465262">
        <w:rPr>
          <w:rFonts w:ascii="Times New Roman" w:eastAsia="Times New Roman" w:hAnsi="Times New Roman" w:cs="Times New Roman"/>
          <w:color w:val="000000" w:themeColor="text1"/>
          <w:kern w:val="3"/>
          <w:sz w:val="28"/>
          <w:szCs w:val="28"/>
          <w:lang w:eastAsia="ru-RU" w:bidi="fa-IR"/>
        </w:rPr>
        <w:t xml:space="preserve">, в </w:t>
      </w:r>
      <w:proofErr w:type="gramStart"/>
      <w:r w:rsidRPr="00465262">
        <w:rPr>
          <w:rFonts w:ascii="Times New Roman" w:eastAsia="Times New Roman" w:hAnsi="Times New Roman" w:cs="Times New Roman"/>
          <w:color w:val="000000" w:themeColor="text1"/>
          <w:kern w:val="3"/>
          <w:sz w:val="28"/>
          <w:szCs w:val="28"/>
          <w:lang w:eastAsia="ru-RU" w:bidi="fa-IR"/>
        </w:rPr>
        <w:t>отношении</w:t>
      </w:r>
      <w:proofErr w:type="gramEnd"/>
      <w:r w:rsidRPr="00465262">
        <w:rPr>
          <w:rFonts w:ascii="Times New Roman" w:eastAsia="Times New Roman" w:hAnsi="Times New Roman" w:cs="Times New Roman"/>
          <w:color w:val="000000" w:themeColor="text1"/>
          <w:kern w:val="3"/>
          <w:sz w:val="28"/>
          <w:szCs w:val="28"/>
          <w:lang w:eastAsia="ru-RU" w:bidi="fa-IR"/>
        </w:rPr>
        <w:t xml:space="preserve"> которого заключение указанных договоров может осуществляться путем проведения торгов в форме конкурса» (далее – антимонопольный орган).</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ja-JP" w:bidi="fa-IR"/>
        </w:rPr>
      </w:pPr>
      <w:r w:rsidRPr="00465262">
        <w:rPr>
          <w:rFonts w:ascii="Times New Roman" w:eastAsia="Times New Roman" w:hAnsi="Times New Roman" w:cs="Times New Roman"/>
          <w:color w:val="000000" w:themeColor="text1"/>
          <w:kern w:val="3"/>
          <w:sz w:val="28"/>
          <w:szCs w:val="28"/>
          <w:lang w:eastAsia="ja-JP" w:bidi="fa-IR"/>
        </w:rPr>
        <w:t>Процедура подачи заявок на участие в торгах определяется документацией об аукционе.</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ja-JP" w:bidi="fa-IR"/>
        </w:rPr>
      </w:pPr>
    </w:p>
    <w:p w:rsidR="00DD280B" w:rsidRPr="00465262" w:rsidRDefault="00DD280B" w:rsidP="00DD280B">
      <w:pPr>
        <w:pStyle w:val="a5"/>
        <w:widowControl w:val="0"/>
        <w:numPr>
          <w:ilvl w:val="1"/>
          <w:numId w:val="1"/>
        </w:numPr>
        <w:suppressAutoHyphens/>
        <w:spacing w:after="0" w:line="240" w:lineRule="auto"/>
        <w:ind w:right="-1"/>
        <w:jc w:val="center"/>
        <w:textAlignment w:val="baseline"/>
        <w:rPr>
          <w:rFonts w:ascii="Times New Roman" w:eastAsia="Times New Roman" w:hAnsi="Times New Roman" w:cs="Times New Roman"/>
          <w:color w:val="000000" w:themeColor="text1"/>
          <w:kern w:val="3"/>
          <w:sz w:val="24"/>
          <w:szCs w:val="24"/>
          <w:lang w:eastAsia="ja-JP" w:bidi="fa-IR"/>
        </w:rPr>
      </w:pPr>
      <w:r w:rsidRPr="00465262">
        <w:rPr>
          <w:rFonts w:ascii="Times New Roman" w:eastAsia="Times New Roman" w:hAnsi="Times New Roman" w:cs="Times New Roman"/>
          <w:bCs/>
          <w:color w:val="000000" w:themeColor="text1"/>
          <w:kern w:val="3"/>
          <w:sz w:val="28"/>
          <w:szCs w:val="28"/>
          <w:lang w:eastAsia="ru-RU" w:bidi="fa-IR"/>
        </w:rPr>
        <w:t xml:space="preserve"> Порядок предоставления имущества в аренду в порядке оказания субъектам малого и среднего предпринимательства, организациям</w:t>
      </w:r>
      <w:proofErr w:type="gramStart"/>
      <w:r w:rsidRPr="00465262">
        <w:rPr>
          <w:rFonts w:ascii="Times New Roman" w:eastAsia="Times New Roman" w:hAnsi="Times New Roman" w:cs="Times New Roman"/>
          <w:bCs/>
          <w:color w:val="000000" w:themeColor="text1"/>
          <w:kern w:val="3"/>
          <w:sz w:val="28"/>
          <w:szCs w:val="28"/>
          <w:lang w:eastAsia="ru-RU" w:bidi="fa-IR"/>
        </w:rPr>
        <w:t xml:space="preserve"> ,</w:t>
      </w:r>
      <w:proofErr w:type="gramEnd"/>
      <w:r w:rsidRPr="00465262">
        <w:rPr>
          <w:rFonts w:ascii="Times New Roman" w:eastAsia="Times New Roman" w:hAnsi="Times New Roman" w:cs="Times New Roman"/>
          <w:bCs/>
          <w:color w:val="000000" w:themeColor="text1"/>
          <w:kern w:val="3"/>
          <w:sz w:val="28"/>
          <w:szCs w:val="28"/>
          <w:lang w:eastAsia="ru-RU" w:bidi="fa-IR"/>
        </w:rPr>
        <w:t xml:space="preserve"> образующим инфраструктуру поддержки субъектов малого и среднего предпринимательства, </w:t>
      </w:r>
      <w:proofErr w:type="spellStart"/>
      <w:r w:rsidRPr="00465262">
        <w:rPr>
          <w:rFonts w:ascii="Times New Roman" w:eastAsia="Times New Roman" w:hAnsi="Times New Roman" w:cs="Times New Roman"/>
          <w:bCs/>
          <w:color w:val="000000" w:themeColor="text1"/>
          <w:kern w:val="3"/>
          <w:sz w:val="28"/>
          <w:szCs w:val="28"/>
          <w:lang w:eastAsia="ru-RU" w:bidi="fa-IR"/>
        </w:rPr>
        <w:t>фицическим</w:t>
      </w:r>
      <w:proofErr w:type="spellEnd"/>
      <w:r w:rsidRPr="00465262">
        <w:rPr>
          <w:rFonts w:ascii="Times New Roman" w:eastAsia="Times New Roman" w:hAnsi="Times New Roman" w:cs="Times New Roman"/>
          <w:bCs/>
          <w:color w:val="000000" w:themeColor="text1"/>
          <w:kern w:val="3"/>
          <w:sz w:val="28"/>
          <w:szCs w:val="28"/>
          <w:lang w:eastAsia="ru-RU" w:bidi="fa-IR"/>
        </w:rPr>
        <w:t xml:space="preserve"> лицам, применяющим специальный налоговый режим муниципальной преференции</w:t>
      </w:r>
    </w:p>
    <w:p w:rsidR="00DD280B" w:rsidRPr="00465262" w:rsidRDefault="00DD280B" w:rsidP="00DD280B">
      <w:pPr>
        <w:widowControl w:val="0"/>
        <w:suppressAutoHyphens/>
        <w:spacing w:after="0" w:line="240" w:lineRule="auto"/>
        <w:ind w:right="-1"/>
        <w:jc w:val="both"/>
        <w:textAlignment w:val="baseline"/>
        <w:rPr>
          <w:rFonts w:ascii="Times New Roman" w:eastAsia="Times New Roman" w:hAnsi="Times New Roman" w:cs="Times New Roman"/>
          <w:color w:val="000000" w:themeColor="text1"/>
          <w:kern w:val="3"/>
          <w:sz w:val="28"/>
          <w:szCs w:val="28"/>
          <w:lang w:eastAsia="ru-RU" w:bidi="fa-IR"/>
        </w:rPr>
      </w:pPr>
      <w:r w:rsidRPr="00465262">
        <w:rPr>
          <w:rFonts w:ascii="Times New Roman" w:eastAsia="Times New Roman" w:hAnsi="Times New Roman" w:cs="Times New Roman"/>
          <w:color w:val="000000" w:themeColor="text1"/>
          <w:kern w:val="3"/>
          <w:sz w:val="28"/>
          <w:szCs w:val="28"/>
          <w:lang w:eastAsia="ru-RU" w:bidi="fa-IR"/>
        </w:rPr>
        <w:t> </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r w:rsidRPr="00465262">
        <w:rPr>
          <w:rFonts w:ascii="Times New Roman" w:eastAsia="Times New Roman" w:hAnsi="Times New Roman" w:cs="Times New Roman"/>
          <w:color w:val="000000" w:themeColor="text1"/>
          <w:kern w:val="3"/>
          <w:sz w:val="28"/>
          <w:szCs w:val="28"/>
          <w:lang w:eastAsia="ru-RU" w:bidi="fa-IR"/>
        </w:rPr>
        <w:t xml:space="preserve">Право заключить договор аренды имущества без проведения торгов имеют 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лица, применяющие специальный налоговый режим,  в случае предоставления имущества в виде муниципальной </w:t>
      </w:r>
      <w:r w:rsidRPr="00465262">
        <w:rPr>
          <w:rFonts w:ascii="Times New Roman" w:eastAsia="Times New Roman" w:hAnsi="Times New Roman" w:cs="Times New Roman"/>
          <w:color w:val="000000" w:themeColor="text1"/>
          <w:kern w:val="3"/>
          <w:sz w:val="28"/>
          <w:szCs w:val="28"/>
          <w:lang w:eastAsia="ru-RU" w:bidi="fa-IR"/>
        </w:rPr>
        <w:lastRenderedPageBreak/>
        <w:t>преференции с согласия антимонопольного органа.</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Times New Roman" w:hAnsi="Times New Roman" w:cs="Times New Roman"/>
          <w:color w:val="000000" w:themeColor="text1"/>
          <w:kern w:val="3"/>
          <w:sz w:val="28"/>
          <w:szCs w:val="28"/>
          <w:lang w:eastAsia="ru-RU" w:bidi="fa-IR"/>
        </w:rPr>
        <w:t>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лица, применяющие специальный налоговый режим, заинтересованные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roofErr w:type="gramEnd"/>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r w:rsidRPr="00465262">
        <w:rPr>
          <w:rFonts w:ascii="Times New Roman" w:eastAsia="Times New Roman" w:hAnsi="Times New Roman" w:cs="Times New Roman"/>
          <w:color w:val="000000" w:themeColor="text1"/>
          <w:kern w:val="3"/>
          <w:sz w:val="28"/>
          <w:szCs w:val="28"/>
          <w:lang w:eastAsia="ru-RU" w:bidi="fa-IR"/>
        </w:rPr>
        <w:t xml:space="preserve">К заявлению прилагаются документы, предусмотренные пунктами 2 - 6 части 1 статьи 20 </w:t>
      </w:r>
      <w:hyperlink r:id="rId14" w:history="1">
        <w:r w:rsidRPr="00465262">
          <w:rPr>
            <w:rStyle w:val="a7"/>
            <w:rFonts w:ascii="Times New Roman" w:eastAsia="Andale Sans UI" w:hAnsi="Times New Roman" w:cs="Times New Roman"/>
            <w:color w:val="000000" w:themeColor="text1"/>
            <w:kern w:val="3"/>
            <w:sz w:val="28"/>
            <w:szCs w:val="28"/>
            <w:lang w:eastAsia="ja-JP" w:bidi="fa-IR"/>
          </w:rPr>
          <w:t xml:space="preserve">Федерального закона </w:t>
        </w:r>
      </w:hyperlink>
      <w:hyperlink r:id="rId15" w:history="1">
        <w:r w:rsidRPr="00465262">
          <w:rPr>
            <w:rStyle w:val="a7"/>
            <w:rFonts w:ascii="Times New Roman" w:eastAsia="Andale Sans UI" w:hAnsi="Times New Roman" w:cs="Times New Roman"/>
            <w:color w:val="000000" w:themeColor="text1"/>
            <w:kern w:val="3"/>
            <w:sz w:val="28"/>
            <w:szCs w:val="28"/>
            <w:lang w:eastAsia="ja-JP" w:bidi="fa-IR"/>
          </w:rPr>
          <w:t xml:space="preserve">от 26 июля 2006 г. № 135-ФЗ </w:t>
        </w:r>
      </w:hyperlink>
      <w:hyperlink r:id="rId16" w:history="1">
        <w:r w:rsidRPr="00465262">
          <w:rPr>
            <w:rStyle w:val="a7"/>
            <w:rFonts w:ascii="Times New Roman" w:eastAsia="Times New Roman" w:hAnsi="Times New Roman" w:cs="Times New Roman"/>
            <w:color w:val="000000" w:themeColor="text1"/>
            <w:kern w:val="3"/>
            <w:sz w:val="28"/>
            <w:szCs w:val="28"/>
            <w:lang w:eastAsia="ru-RU" w:bidi="fa-IR"/>
          </w:rPr>
          <w:t xml:space="preserve">«О защите конкуренции». </w:t>
        </w:r>
      </w:hyperlink>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ru-RU" w:bidi="fa-IR"/>
        </w:rPr>
      </w:pPr>
      <w:r w:rsidRPr="00465262">
        <w:rPr>
          <w:rFonts w:ascii="Times New Roman" w:eastAsia="Times New Roman" w:hAnsi="Times New Roman" w:cs="Times New Roman"/>
          <w:color w:val="000000" w:themeColor="text1"/>
          <w:kern w:val="3"/>
          <w:sz w:val="28"/>
          <w:szCs w:val="28"/>
          <w:lang w:eastAsia="ru-RU" w:bidi="fa-IR"/>
        </w:rPr>
        <w:t>Заявление с прилагаемыми документами регистрируется в день поступления, на заявлении проставляется отметка о дате поступления заявления.</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Times New Roman" w:hAnsi="Times New Roman" w:cs="Times New Roman"/>
          <w:color w:val="000000" w:themeColor="text1"/>
          <w:kern w:val="3"/>
          <w:sz w:val="28"/>
          <w:szCs w:val="28"/>
          <w:lang w:eastAsia="ru-RU" w:bidi="fa-IR"/>
        </w:rPr>
        <w:t xml:space="preserve">В целях принятия решения о предоставлении муниципального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либо организации, образующей инфраструктуру поддержки </w:t>
      </w:r>
      <w:proofErr w:type="spellStart"/>
      <w:r w:rsidRPr="00465262">
        <w:rPr>
          <w:rFonts w:ascii="Times New Roman" w:eastAsia="Times New Roman" w:hAnsi="Times New Roman" w:cs="Times New Roman"/>
          <w:color w:val="000000" w:themeColor="text1"/>
          <w:kern w:val="3"/>
          <w:sz w:val="28"/>
          <w:szCs w:val="28"/>
          <w:lang w:eastAsia="ru-RU" w:bidi="fa-IR"/>
        </w:rPr>
        <w:t>субьектов</w:t>
      </w:r>
      <w:proofErr w:type="spellEnd"/>
      <w:r w:rsidRPr="00465262">
        <w:rPr>
          <w:rFonts w:ascii="Times New Roman" w:eastAsia="Times New Roman" w:hAnsi="Times New Roman" w:cs="Times New Roman"/>
          <w:color w:val="000000" w:themeColor="text1"/>
          <w:kern w:val="3"/>
          <w:sz w:val="28"/>
          <w:szCs w:val="28"/>
          <w:lang w:eastAsia="ru-RU" w:bidi="fa-IR"/>
        </w:rPr>
        <w:t xml:space="preserve"> малого и среднего предпринимательства, а также лиц, применяющих специальный налоговый режим,  заявление и предоставленные документы, дает заключение</w:t>
      </w:r>
      <w:proofErr w:type="gramEnd"/>
      <w:r w:rsidRPr="00465262">
        <w:rPr>
          <w:rFonts w:ascii="Times New Roman" w:eastAsia="Times New Roman" w:hAnsi="Times New Roman" w:cs="Times New Roman"/>
          <w:color w:val="000000" w:themeColor="text1"/>
          <w:kern w:val="3"/>
          <w:sz w:val="28"/>
          <w:szCs w:val="28"/>
          <w:lang w:eastAsia="ru-RU" w:bidi="fa-IR"/>
        </w:rPr>
        <w:t xml:space="preserve"> о возможности предоставления имущества в аренду.</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Times New Roman" w:hAnsi="Times New Roman" w:cs="Times New Roman"/>
          <w:color w:val="000000" w:themeColor="text1"/>
          <w:kern w:val="3"/>
          <w:sz w:val="28"/>
          <w:szCs w:val="28"/>
          <w:lang w:eastAsia="ru-RU" w:bidi="fa-IR"/>
        </w:rPr>
        <w:t>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w:t>
      </w:r>
      <w:proofErr w:type="gramEnd"/>
      <w:r w:rsidRPr="00465262">
        <w:rPr>
          <w:rFonts w:ascii="Times New Roman" w:eastAsia="Times New Roman" w:hAnsi="Times New Roman" w:cs="Times New Roman"/>
          <w:color w:val="000000" w:themeColor="text1"/>
          <w:kern w:val="3"/>
          <w:sz w:val="28"/>
          <w:szCs w:val="28"/>
          <w:lang w:eastAsia="ru-RU" w:bidi="fa-IR"/>
        </w:rPr>
        <w:t xml:space="preserve"> документами в антимонопольный орган для получения согласия.</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Times New Roman" w:hAnsi="Times New Roman" w:cs="Times New Roman"/>
          <w:color w:val="000000" w:themeColor="text1"/>
          <w:kern w:val="3"/>
          <w:sz w:val="28"/>
          <w:szCs w:val="28"/>
          <w:lang w:eastAsia="ru-RU" w:bidi="fa-IR"/>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roofErr w:type="gramEnd"/>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r w:rsidRPr="00465262">
        <w:rPr>
          <w:rFonts w:ascii="Times New Roman" w:eastAsia="Times New Roman" w:hAnsi="Times New Roman" w:cs="Times New Roman"/>
          <w:color w:val="000000" w:themeColor="text1"/>
          <w:kern w:val="3"/>
          <w:sz w:val="28"/>
          <w:szCs w:val="28"/>
          <w:lang w:eastAsia="ru-RU" w:bidi="fa-IR"/>
        </w:rPr>
        <w:t>В семидневный срок со дня получения отчета об оценке Администрация готовит и направляет субъекту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лицу, применяющему специальный налоговый режим, проект договора аренды для подписания.</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ru-RU" w:bidi="fa-IR"/>
        </w:rPr>
      </w:pPr>
      <w:r w:rsidRPr="00465262">
        <w:rPr>
          <w:rFonts w:ascii="Times New Roman" w:eastAsia="Times New Roman" w:hAnsi="Times New Roman" w:cs="Times New Roman"/>
          <w:color w:val="000000" w:themeColor="text1"/>
          <w:kern w:val="3"/>
          <w:sz w:val="28"/>
          <w:szCs w:val="28"/>
          <w:lang w:eastAsia="ru-RU" w:bidi="fa-IR"/>
        </w:rPr>
        <w:lastRenderedPageBreak/>
        <w:t>В случае дачи Комиссией заключения о невозможности предоставления имущества по основаниям, предусмотренным в Порядке,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ru-RU" w:bidi="fa-IR"/>
        </w:rPr>
      </w:pPr>
      <w:r w:rsidRPr="00465262">
        <w:rPr>
          <w:rFonts w:ascii="Times New Roman" w:eastAsia="Times New Roman" w:hAnsi="Times New Roman" w:cs="Times New Roman"/>
          <w:color w:val="000000" w:themeColor="text1"/>
          <w:kern w:val="3"/>
          <w:sz w:val="28"/>
          <w:szCs w:val="28"/>
          <w:lang w:eastAsia="ru-RU" w:bidi="fa-IR"/>
        </w:rPr>
        <w:t>Решение об отказе в предоставлении имущества в аренду в виде муниципальной преференции принимается по следующим основаниям:</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r w:rsidRPr="00465262">
        <w:rPr>
          <w:rFonts w:ascii="Times New Roman" w:eastAsia="Times New Roman" w:hAnsi="Times New Roman" w:cs="Times New Roman"/>
          <w:color w:val="000000" w:themeColor="text1"/>
          <w:kern w:val="3"/>
          <w:sz w:val="28"/>
          <w:szCs w:val="28"/>
          <w:lang w:eastAsia="ru-RU" w:bidi="fa-IR"/>
        </w:rPr>
        <w:t>субъектом малого и среднего предпринимательства,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 не предоставлены документы, предусмотренные действующим законодательством;</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Times New Roman" w:hAnsi="Times New Roman" w:cs="Times New Roman"/>
          <w:color w:val="000000" w:themeColor="text1"/>
          <w:kern w:val="3"/>
          <w:sz w:val="28"/>
          <w:szCs w:val="28"/>
          <w:lang w:eastAsia="ru-RU" w:bidi="fa-IR"/>
        </w:rPr>
        <w:t>на день подачи субъектом малого и среднего предпринимательства, либо организацией, образующей инфраструктуру поддержки субъектов малого и среднего предпринимательства, а также лицом, применяющим специальный налоговый режим, заявления уже рассмотрено ранее поступившее заявление другого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 а также лица, применяющего специальный налоговый режим, и по нему принято решение о</w:t>
      </w:r>
      <w:proofErr w:type="gramEnd"/>
      <w:r w:rsidRPr="00465262">
        <w:rPr>
          <w:rFonts w:ascii="Times New Roman" w:eastAsia="Times New Roman" w:hAnsi="Times New Roman" w:cs="Times New Roman"/>
          <w:color w:val="000000" w:themeColor="text1"/>
          <w:kern w:val="3"/>
          <w:sz w:val="28"/>
          <w:szCs w:val="28"/>
          <w:lang w:eastAsia="ru-RU" w:bidi="fa-IR"/>
        </w:rPr>
        <w:t xml:space="preserve"> </w:t>
      </w:r>
      <w:proofErr w:type="gramStart"/>
      <w:r w:rsidRPr="00465262">
        <w:rPr>
          <w:rFonts w:ascii="Times New Roman" w:eastAsia="Times New Roman" w:hAnsi="Times New Roman" w:cs="Times New Roman"/>
          <w:color w:val="000000" w:themeColor="text1"/>
          <w:kern w:val="3"/>
          <w:sz w:val="28"/>
          <w:szCs w:val="28"/>
          <w:lang w:eastAsia="ru-RU" w:bidi="fa-IR"/>
        </w:rPr>
        <w:t>предоставлении</w:t>
      </w:r>
      <w:proofErr w:type="gramEnd"/>
      <w:r w:rsidRPr="00465262">
        <w:rPr>
          <w:rFonts w:ascii="Times New Roman" w:eastAsia="Times New Roman" w:hAnsi="Times New Roman" w:cs="Times New Roman"/>
          <w:color w:val="000000" w:themeColor="text1"/>
          <w:kern w:val="3"/>
          <w:sz w:val="28"/>
          <w:szCs w:val="28"/>
          <w:lang w:eastAsia="ru-RU" w:bidi="fa-IR"/>
        </w:rPr>
        <w:t xml:space="preserve"> имущества.</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r w:rsidRPr="00465262">
        <w:rPr>
          <w:rFonts w:ascii="Times New Roman" w:eastAsia="Times New Roman" w:hAnsi="Times New Roman" w:cs="Times New Roman"/>
          <w:color w:val="000000" w:themeColor="text1"/>
          <w:kern w:val="3"/>
          <w:sz w:val="28"/>
          <w:szCs w:val="28"/>
          <w:lang w:eastAsia="ru-RU" w:bidi="fa-IR"/>
        </w:rPr>
        <w:t>В случае</w:t>
      </w:r>
      <w:proofErr w:type="gramStart"/>
      <w:r w:rsidRPr="00465262">
        <w:rPr>
          <w:rFonts w:ascii="Times New Roman" w:eastAsia="Times New Roman" w:hAnsi="Times New Roman" w:cs="Times New Roman"/>
          <w:color w:val="000000" w:themeColor="text1"/>
          <w:kern w:val="3"/>
          <w:sz w:val="28"/>
          <w:szCs w:val="28"/>
          <w:lang w:eastAsia="ru-RU" w:bidi="fa-IR"/>
        </w:rPr>
        <w:t>,</w:t>
      </w:r>
      <w:proofErr w:type="gramEnd"/>
      <w:r w:rsidRPr="00465262">
        <w:rPr>
          <w:rFonts w:ascii="Times New Roman" w:eastAsia="Times New Roman" w:hAnsi="Times New Roman" w:cs="Times New Roman"/>
          <w:color w:val="000000" w:themeColor="text1"/>
          <w:kern w:val="3"/>
          <w:sz w:val="28"/>
          <w:szCs w:val="28"/>
          <w:lang w:eastAsia="ru-RU" w:bidi="fa-IR"/>
        </w:rPr>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Times New Roman" w:hAnsi="Times New Roman" w:cs="Times New Roman"/>
          <w:color w:val="000000" w:themeColor="text1"/>
          <w:kern w:val="3"/>
          <w:sz w:val="28"/>
          <w:szCs w:val="28"/>
          <w:lang w:eastAsia="ru-RU" w:bidi="fa-IR"/>
        </w:rPr>
        <w:t>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 по адресу, указанному в заявлении, письменное извещение о принятом решении.</w:t>
      </w:r>
      <w:proofErr w:type="gramEnd"/>
    </w:p>
    <w:p w:rsidR="00DD280B" w:rsidRPr="00465262" w:rsidRDefault="00DD280B" w:rsidP="00DD280B">
      <w:pPr>
        <w:widowControl w:val="0"/>
        <w:suppressAutoHyphens/>
        <w:spacing w:after="0" w:line="240" w:lineRule="auto"/>
        <w:ind w:right="-1"/>
        <w:jc w:val="center"/>
        <w:textAlignment w:val="baseline"/>
        <w:rPr>
          <w:rFonts w:ascii="Times New Roman" w:eastAsia="Times New Roman" w:hAnsi="Times New Roman" w:cs="Times New Roman"/>
          <w:b/>
          <w:bCs/>
          <w:color w:val="000000" w:themeColor="text1"/>
          <w:kern w:val="3"/>
          <w:sz w:val="28"/>
          <w:szCs w:val="28"/>
          <w:lang w:val="de-DE" w:eastAsia="ja-JP" w:bidi="fa-IR"/>
        </w:rPr>
      </w:pPr>
    </w:p>
    <w:p w:rsidR="00DD280B" w:rsidRPr="00465262" w:rsidRDefault="00DD280B" w:rsidP="00DD280B">
      <w:pPr>
        <w:widowControl w:val="0"/>
        <w:suppressAutoHyphens/>
        <w:spacing w:after="0" w:line="240" w:lineRule="auto"/>
        <w:ind w:right="-1"/>
        <w:jc w:val="center"/>
        <w:textAlignment w:val="baseline"/>
        <w:rPr>
          <w:rFonts w:ascii="Times New Roman" w:eastAsia="Times New Roman" w:hAnsi="Times New Roman" w:cs="Times New Roman"/>
          <w:bCs/>
          <w:color w:val="000000" w:themeColor="text1"/>
          <w:kern w:val="3"/>
          <w:sz w:val="28"/>
          <w:szCs w:val="28"/>
          <w:lang w:eastAsia="ja-JP" w:bidi="fa-IR"/>
        </w:rPr>
      </w:pPr>
      <w:r w:rsidRPr="00465262">
        <w:rPr>
          <w:rFonts w:ascii="Times New Roman" w:eastAsia="Times New Roman" w:hAnsi="Times New Roman" w:cs="Times New Roman"/>
          <w:bCs/>
          <w:color w:val="000000" w:themeColor="text1"/>
          <w:kern w:val="3"/>
          <w:sz w:val="28"/>
          <w:szCs w:val="28"/>
          <w:lang w:eastAsia="ja-JP" w:bidi="fa-IR"/>
        </w:rPr>
        <w:t>5.3 Условия предоставления в аренду имущества,</w:t>
      </w:r>
    </w:p>
    <w:p w:rsidR="00DD280B" w:rsidRPr="00465262" w:rsidRDefault="00DD280B" w:rsidP="00DD280B">
      <w:pPr>
        <w:widowControl w:val="0"/>
        <w:suppressAutoHyphens/>
        <w:spacing w:after="0" w:line="240" w:lineRule="auto"/>
        <w:ind w:right="-1"/>
        <w:jc w:val="center"/>
        <w:textAlignment w:val="baseline"/>
        <w:rPr>
          <w:rFonts w:ascii="Times New Roman" w:eastAsia="Times New Roman" w:hAnsi="Times New Roman" w:cs="Times New Roman"/>
          <w:bCs/>
          <w:color w:val="000000" w:themeColor="text1"/>
          <w:kern w:val="3"/>
          <w:sz w:val="28"/>
          <w:szCs w:val="28"/>
          <w:lang w:eastAsia="ja-JP" w:bidi="fa-IR"/>
        </w:rPr>
      </w:pPr>
      <w:proofErr w:type="gramStart"/>
      <w:r w:rsidRPr="00465262">
        <w:rPr>
          <w:rFonts w:ascii="Times New Roman" w:eastAsia="Times New Roman" w:hAnsi="Times New Roman" w:cs="Times New Roman"/>
          <w:bCs/>
          <w:color w:val="000000" w:themeColor="text1"/>
          <w:kern w:val="3"/>
          <w:sz w:val="28"/>
          <w:szCs w:val="28"/>
          <w:lang w:eastAsia="ja-JP" w:bidi="fa-IR"/>
        </w:rPr>
        <w:t>включенного</w:t>
      </w:r>
      <w:proofErr w:type="gramEnd"/>
      <w:r w:rsidRPr="00465262">
        <w:rPr>
          <w:rFonts w:ascii="Times New Roman" w:eastAsia="Times New Roman" w:hAnsi="Times New Roman" w:cs="Times New Roman"/>
          <w:bCs/>
          <w:color w:val="000000" w:themeColor="text1"/>
          <w:kern w:val="3"/>
          <w:sz w:val="28"/>
          <w:szCs w:val="28"/>
          <w:lang w:eastAsia="ja-JP" w:bidi="fa-IR"/>
        </w:rPr>
        <w:t xml:space="preserve"> в перечень</w:t>
      </w:r>
    </w:p>
    <w:p w:rsidR="00DD280B" w:rsidRPr="00465262" w:rsidRDefault="00DD280B" w:rsidP="00DD280B">
      <w:pPr>
        <w:widowControl w:val="0"/>
        <w:suppressAutoHyphens/>
        <w:spacing w:after="0" w:line="240" w:lineRule="auto"/>
        <w:ind w:right="-1"/>
        <w:jc w:val="center"/>
        <w:textAlignment w:val="baseline"/>
        <w:rPr>
          <w:rFonts w:ascii="Times New Roman" w:eastAsia="Times New Roman" w:hAnsi="Times New Roman" w:cs="Times New Roman"/>
          <w:b/>
          <w:bCs/>
          <w:color w:val="000000" w:themeColor="text1"/>
          <w:kern w:val="3"/>
          <w:sz w:val="28"/>
          <w:szCs w:val="28"/>
          <w:lang w:eastAsia="ja-JP" w:bidi="fa-IR"/>
        </w:rPr>
      </w:pP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4"/>
          <w:szCs w:val="24"/>
          <w:lang w:eastAsia="ja-JP" w:bidi="fa-IR"/>
        </w:rPr>
      </w:pPr>
      <w:r w:rsidRPr="00465262">
        <w:rPr>
          <w:rFonts w:ascii="Times New Roman" w:eastAsia="Times New Roman" w:hAnsi="Times New Roman" w:cs="Times New Roman"/>
          <w:color w:val="000000" w:themeColor="text1"/>
          <w:kern w:val="3"/>
          <w:sz w:val="28"/>
          <w:szCs w:val="28"/>
          <w:lang w:eastAsia="ja-JP" w:bidi="fa-IR"/>
        </w:rPr>
        <w:t xml:space="preserve">Имущество, включенное в перечень имущества, находящегося в муниципальной собственности  муниципального образования </w:t>
      </w:r>
      <w:proofErr w:type="spellStart"/>
      <w:r w:rsidRPr="00465262">
        <w:rPr>
          <w:rFonts w:ascii="Times New Roman" w:eastAsia="Times New Roman" w:hAnsi="Times New Roman" w:cs="Times New Roman"/>
          <w:color w:val="000000" w:themeColor="text1"/>
          <w:kern w:val="3"/>
          <w:sz w:val="28"/>
          <w:szCs w:val="28"/>
          <w:lang w:eastAsia="ja-JP" w:bidi="fa-IR"/>
        </w:rPr>
        <w:t>Кущёвский</w:t>
      </w:r>
      <w:proofErr w:type="spellEnd"/>
      <w:r w:rsidRPr="00465262">
        <w:rPr>
          <w:rFonts w:ascii="Times New Roman" w:eastAsia="Times New Roman" w:hAnsi="Times New Roman" w:cs="Times New Roman"/>
          <w:color w:val="000000" w:themeColor="text1"/>
          <w:kern w:val="3"/>
          <w:sz w:val="28"/>
          <w:szCs w:val="28"/>
          <w:lang w:eastAsia="ja-JP" w:bidi="fa-IR"/>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предоставляется в аренду в соответствии с его целевым назначением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roofErr w:type="gramStart"/>
      <w:r w:rsidRPr="00465262">
        <w:rPr>
          <w:rFonts w:ascii="Times New Roman" w:eastAsia="Times New Roman" w:hAnsi="Times New Roman" w:cs="Times New Roman"/>
          <w:color w:val="000000" w:themeColor="text1"/>
          <w:kern w:val="3"/>
          <w:sz w:val="28"/>
          <w:szCs w:val="28"/>
          <w:lang w:eastAsia="ja-JP" w:bidi="fa-IR"/>
        </w:rPr>
        <w:lastRenderedPageBreak/>
        <w:t xml:space="preserve">При предоставлении в аренду имущества, включенного в перечень имущества, находящегося в муниципальной собственности  </w:t>
      </w:r>
      <w:r w:rsidRPr="00465262">
        <w:rPr>
          <w:rFonts w:ascii="Times New Roman" w:eastAsia="Times New Roman" w:hAnsi="Times New Roman" w:cs="Times New Roman"/>
          <w:color w:val="000000" w:themeColor="text1"/>
          <w:sz w:val="28"/>
          <w:szCs w:val="28"/>
          <w:lang w:eastAsia="ru-RU"/>
        </w:rPr>
        <w:t>Первомайского сельского поселения Кущёвского района</w:t>
      </w:r>
      <w:r w:rsidRPr="00465262">
        <w:rPr>
          <w:rFonts w:ascii="Times New Roman" w:eastAsia="Times New Roman" w:hAnsi="Times New Roman" w:cs="Times New Roman"/>
          <w:color w:val="000000" w:themeColor="text1"/>
          <w:kern w:val="3"/>
          <w:sz w:val="28"/>
          <w:szCs w:val="28"/>
          <w:lang w:eastAsia="ja-JP" w:bidi="fa-IR"/>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указывается целевое назначение, указанное в заявлении субъекта малого или среднего предпринимательства, либо организации, образующей инфраструктуру поддержки субъектов малого и среднего</w:t>
      </w:r>
      <w:proofErr w:type="gramEnd"/>
      <w:r w:rsidRPr="00465262">
        <w:rPr>
          <w:rFonts w:ascii="Times New Roman" w:eastAsia="Times New Roman" w:hAnsi="Times New Roman" w:cs="Times New Roman"/>
          <w:color w:val="000000" w:themeColor="text1"/>
          <w:kern w:val="3"/>
          <w:sz w:val="28"/>
          <w:szCs w:val="28"/>
          <w:lang w:eastAsia="ja-JP" w:bidi="fa-IR"/>
        </w:rPr>
        <w:t xml:space="preserve"> предпринимательства, </w:t>
      </w:r>
      <w:r w:rsidRPr="00465262">
        <w:rPr>
          <w:rFonts w:ascii="Times New Roman" w:eastAsia="Times New Roman" w:hAnsi="Times New Roman" w:cs="Times New Roman"/>
          <w:color w:val="000000" w:themeColor="text1"/>
          <w:kern w:val="3"/>
          <w:sz w:val="28"/>
          <w:szCs w:val="28"/>
          <w:lang w:eastAsia="ru-RU" w:bidi="fa-IR"/>
        </w:rPr>
        <w:t>а также лица, применяющего специальный налоговый режим.</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4"/>
          <w:szCs w:val="24"/>
          <w:lang w:eastAsia="ja-JP" w:bidi="fa-IR"/>
        </w:rPr>
      </w:pPr>
      <w:r w:rsidRPr="00465262">
        <w:rPr>
          <w:rFonts w:ascii="Times New Roman" w:eastAsia="Times New Roman" w:hAnsi="Times New Roman" w:cs="Times New Roman"/>
          <w:color w:val="000000" w:themeColor="text1"/>
          <w:kern w:val="3"/>
          <w:sz w:val="28"/>
          <w:szCs w:val="28"/>
          <w:lang w:eastAsia="ja-JP" w:bidi="fa-IR"/>
        </w:rPr>
        <w:t xml:space="preserve">Целевое использование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 </w:t>
      </w:r>
      <w:r w:rsidRPr="00465262">
        <w:rPr>
          <w:rFonts w:ascii="Times New Roman" w:eastAsia="Times New Roman" w:hAnsi="Times New Roman" w:cs="Times New Roman"/>
          <w:color w:val="000000" w:themeColor="text1"/>
          <w:kern w:val="3"/>
          <w:sz w:val="28"/>
          <w:szCs w:val="28"/>
          <w:lang w:eastAsia="ru-RU" w:bidi="fa-IR"/>
        </w:rPr>
        <w:t>а также лицом, применяющим специальный налоговый режим,</w:t>
      </w:r>
      <w:r w:rsidRPr="00465262">
        <w:rPr>
          <w:rFonts w:ascii="Times New Roman" w:eastAsia="Times New Roman" w:hAnsi="Times New Roman" w:cs="Times New Roman"/>
          <w:color w:val="000000" w:themeColor="text1"/>
          <w:kern w:val="3"/>
          <w:sz w:val="28"/>
          <w:szCs w:val="28"/>
          <w:lang w:eastAsia="ja-JP" w:bidi="fa-IR"/>
        </w:rPr>
        <w:t xml:space="preserve"> арендуемого имущества, является существенным условием договора аренды, и в случае его нарушения является причиной расторжения договора аренды.</w:t>
      </w:r>
    </w:p>
    <w:p w:rsidR="00DD280B" w:rsidRPr="00465262" w:rsidRDefault="00DD280B" w:rsidP="00DD280B">
      <w:pPr>
        <w:widowControl w:val="0"/>
        <w:suppressAutoHyphens/>
        <w:spacing w:after="0" w:line="240" w:lineRule="auto"/>
        <w:ind w:right="-1" w:firstLine="720"/>
        <w:jc w:val="both"/>
        <w:textAlignment w:val="baseline"/>
        <w:rPr>
          <w:rFonts w:ascii="Times New Roman" w:eastAsia="Andale Sans UI" w:hAnsi="Times New Roman" w:cs="Times New Roman"/>
          <w:color w:val="000000" w:themeColor="text1"/>
          <w:kern w:val="3"/>
          <w:sz w:val="28"/>
          <w:szCs w:val="28"/>
          <w:lang w:eastAsia="ja-JP" w:bidi="fa-IR"/>
        </w:rPr>
      </w:pPr>
      <w:proofErr w:type="gramStart"/>
      <w:r w:rsidRPr="00465262">
        <w:rPr>
          <w:rFonts w:ascii="Times New Roman" w:eastAsia="Andale Sans UI" w:hAnsi="Times New Roman" w:cs="Times New Roman"/>
          <w:color w:val="000000" w:themeColor="text1"/>
          <w:kern w:val="3"/>
          <w:sz w:val="28"/>
          <w:szCs w:val="28"/>
          <w:lang w:eastAsia="ja-JP" w:bidi="fa-IR"/>
        </w:rPr>
        <w:t xml:space="preserve">Предоставление в аренду имущества, включенного в перечень имущества, находящегося в муниципальной собственности </w:t>
      </w:r>
      <w:r w:rsidRPr="00465262">
        <w:rPr>
          <w:rFonts w:ascii="Times New Roman" w:eastAsia="Times New Roman" w:hAnsi="Times New Roman" w:cs="Times New Roman"/>
          <w:color w:val="000000" w:themeColor="text1"/>
          <w:sz w:val="28"/>
          <w:szCs w:val="28"/>
          <w:lang w:eastAsia="ru-RU"/>
        </w:rPr>
        <w:t>Первомайского сельского поселения Кущёвского района</w:t>
      </w:r>
      <w:r w:rsidRPr="00465262">
        <w:rPr>
          <w:rFonts w:ascii="Times New Roman" w:eastAsia="Andale Sans UI" w:hAnsi="Times New Roman" w:cs="Times New Roman"/>
          <w:color w:val="000000" w:themeColor="text1"/>
          <w:kern w:val="3"/>
          <w:sz w:val="28"/>
          <w:szCs w:val="28"/>
          <w:lang w:eastAsia="ja-JP" w:bidi="fa-IR"/>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осуществляется с участием координационного органа в области развития малого и среднего предпринимательства на территории </w:t>
      </w:r>
      <w:r w:rsidRPr="00465262">
        <w:rPr>
          <w:rFonts w:ascii="Times New Roman" w:eastAsia="Times New Roman" w:hAnsi="Times New Roman" w:cs="Times New Roman"/>
          <w:color w:val="000000" w:themeColor="text1"/>
          <w:sz w:val="28"/>
          <w:szCs w:val="28"/>
          <w:lang w:eastAsia="ru-RU"/>
        </w:rPr>
        <w:t>Первомайского сельского поселения Кущёвского района</w:t>
      </w:r>
      <w:r w:rsidRPr="00465262">
        <w:rPr>
          <w:rFonts w:ascii="Times New Roman" w:eastAsia="Andale Sans UI" w:hAnsi="Times New Roman" w:cs="Times New Roman"/>
          <w:color w:val="000000" w:themeColor="text1"/>
          <w:kern w:val="3"/>
          <w:sz w:val="28"/>
          <w:szCs w:val="28"/>
          <w:lang w:eastAsia="ja-JP" w:bidi="fa-IR"/>
        </w:rPr>
        <w:t>, созданного на</w:t>
      </w:r>
      <w:proofErr w:type="gramEnd"/>
      <w:r w:rsidRPr="00465262">
        <w:rPr>
          <w:rFonts w:ascii="Times New Roman" w:eastAsia="Andale Sans UI" w:hAnsi="Times New Roman" w:cs="Times New Roman"/>
          <w:color w:val="000000" w:themeColor="text1"/>
          <w:kern w:val="3"/>
          <w:sz w:val="28"/>
          <w:szCs w:val="28"/>
          <w:lang w:eastAsia="ja-JP" w:bidi="fa-IR"/>
        </w:rPr>
        <w:t xml:space="preserve"> </w:t>
      </w:r>
      <w:proofErr w:type="gramStart"/>
      <w:r w:rsidRPr="00465262">
        <w:rPr>
          <w:rFonts w:ascii="Times New Roman" w:eastAsia="Andale Sans UI" w:hAnsi="Times New Roman" w:cs="Times New Roman"/>
          <w:color w:val="000000" w:themeColor="text1"/>
          <w:kern w:val="3"/>
          <w:sz w:val="28"/>
          <w:szCs w:val="28"/>
          <w:lang w:eastAsia="ja-JP" w:bidi="fa-IR"/>
        </w:rPr>
        <w:t>основании</w:t>
      </w:r>
      <w:proofErr w:type="gramEnd"/>
      <w:r w:rsidRPr="00465262">
        <w:rPr>
          <w:rFonts w:ascii="Times New Roman" w:eastAsia="Andale Sans UI" w:hAnsi="Times New Roman" w:cs="Times New Roman"/>
          <w:color w:val="000000" w:themeColor="text1"/>
          <w:kern w:val="3"/>
          <w:sz w:val="28"/>
          <w:szCs w:val="28"/>
          <w:lang w:eastAsia="ja-JP" w:bidi="fa-IR"/>
        </w:rPr>
        <w:t xml:space="preserve"> правого акта Администрации.</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bookmarkStart w:id="3" w:name="sub_189"/>
      <w:r w:rsidRPr="00465262">
        <w:rPr>
          <w:rFonts w:ascii="Times New Roman" w:hAnsi="Times New Roman" w:cs="Times New Roman"/>
          <w:color w:val="000000" w:themeColor="text1"/>
          <w:sz w:val="28"/>
          <w:szCs w:val="28"/>
        </w:rPr>
        <w:t xml:space="preserve"> Вопросы, не оговоренные в настоящем Порядке, регулируются в соответствии с действующим законодательством Российской Федерации и Краснодарского края.</w:t>
      </w:r>
    </w:p>
    <w:bookmarkEnd w:id="3"/>
    <w:p w:rsidR="00DD280B" w:rsidRPr="00465262" w:rsidRDefault="00DD280B" w:rsidP="00DD280B">
      <w:pPr>
        <w:spacing w:after="0" w:line="240" w:lineRule="auto"/>
        <w:ind w:right="-1" w:firstLine="851"/>
        <w:jc w:val="both"/>
        <w:rPr>
          <w:rFonts w:ascii="Times New Roman" w:hAnsi="Times New Roman" w:cs="Times New Roman"/>
          <w:color w:val="000000" w:themeColor="text1"/>
          <w:sz w:val="28"/>
          <w:szCs w:val="28"/>
        </w:rPr>
      </w:pPr>
    </w:p>
    <w:p w:rsidR="00465262" w:rsidRPr="00465262" w:rsidRDefault="00465262" w:rsidP="00465262">
      <w:pPr>
        <w:spacing w:after="0" w:line="240" w:lineRule="auto"/>
        <w:ind w:firstLine="851"/>
        <w:jc w:val="both"/>
        <w:rPr>
          <w:rFonts w:ascii="Times New Roman" w:hAnsi="Times New Roman" w:cs="Times New Roman"/>
          <w:color w:val="000000" w:themeColor="text1"/>
          <w:sz w:val="28"/>
          <w:szCs w:val="28"/>
        </w:rPr>
      </w:pPr>
    </w:p>
    <w:p w:rsidR="00465262" w:rsidRPr="00465262" w:rsidRDefault="00465262" w:rsidP="00D6250D">
      <w:pPr>
        <w:shd w:val="clear" w:color="auto" w:fill="FFFFFF"/>
        <w:spacing w:after="255" w:line="300" w:lineRule="atLeast"/>
        <w:ind w:left="567" w:right="566"/>
        <w:jc w:val="center"/>
        <w:outlineLvl w:val="1"/>
        <w:rPr>
          <w:rFonts w:ascii="Times New Roman" w:eastAsia="Times New Roman" w:hAnsi="Times New Roman" w:cs="Times New Roman"/>
          <w:bCs/>
          <w:color w:val="000000" w:themeColor="text1"/>
          <w:sz w:val="28"/>
          <w:szCs w:val="27"/>
          <w:lang w:eastAsia="ru-RU"/>
        </w:rPr>
      </w:pPr>
      <w:r w:rsidRPr="00465262">
        <w:rPr>
          <w:rFonts w:ascii="Times New Roman" w:eastAsia="Times New Roman" w:hAnsi="Times New Roman" w:cs="Times New Roman"/>
          <w:bCs/>
          <w:color w:val="000000" w:themeColor="text1"/>
          <w:sz w:val="28"/>
          <w:szCs w:val="27"/>
          <w:lang w:eastAsia="ru-RU"/>
        </w:rPr>
        <w:t xml:space="preserve">6. </w:t>
      </w:r>
      <w:proofErr w:type="gramStart"/>
      <w:r w:rsidRPr="00465262">
        <w:rPr>
          <w:rFonts w:ascii="Times New Roman" w:eastAsia="Times New Roman" w:hAnsi="Times New Roman" w:cs="Times New Roman"/>
          <w:bCs/>
          <w:color w:val="000000" w:themeColor="text1"/>
          <w:sz w:val="28"/>
          <w:szCs w:val="27"/>
          <w:lang w:eastAsia="ru-RU"/>
        </w:rPr>
        <w:t>Порядок и условия предоставления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w:t>
      </w:r>
      <w:proofErr w:type="gramEnd"/>
      <w:r w:rsidRPr="00465262">
        <w:rPr>
          <w:rFonts w:ascii="Times New Roman" w:eastAsia="Times New Roman" w:hAnsi="Times New Roman" w:cs="Times New Roman"/>
          <w:bCs/>
          <w:color w:val="000000" w:themeColor="text1"/>
          <w:sz w:val="28"/>
          <w:szCs w:val="27"/>
          <w:lang w:eastAsia="ru-RU"/>
        </w:rPr>
        <w:t xml:space="preserve"> службы (оказания добровольного содействия)</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 xml:space="preserve">1. </w:t>
      </w:r>
      <w:proofErr w:type="gramStart"/>
      <w:r w:rsidRPr="00465262">
        <w:rPr>
          <w:color w:val="000000" w:themeColor="text1"/>
          <w:sz w:val="28"/>
          <w:szCs w:val="28"/>
          <w:lang w:val="ru-RU"/>
        </w:rPr>
        <w:t xml:space="preserve">Порядок и условия </w:t>
      </w:r>
      <w:r w:rsidRPr="00465262">
        <w:rPr>
          <w:bCs/>
          <w:color w:val="000000" w:themeColor="text1"/>
          <w:sz w:val="28"/>
          <w:szCs w:val="27"/>
          <w:lang w:val="ru-RU" w:eastAsia="ru-RU"/>
        </w:rPr>
        <w:t xml:space="preserve">предоставления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w:t>
      </w:r>
      <w:r w:rsidRPr="00465262">
        <w:rPr>
          <w:bCs/>
          <w:color w:val="000000" w:themeColor="text1"/>
          <w:sz w:val="28"/>
          <w:szCs w:val="27"/>
          <w:lang w:val="ru-RU" w:eastAsia="ru-RU"/>
        </w:rPr>
        <w:lastRenderedPageBreak/>
        <w:t>контракт о добровольном содействии в выполнении задач, возложенных на Вооруженные Силы РФ, на период прохождения военной</w:t>
      </w:r>
      <w:proofErr w:type="gramEnd"/>
      <w:r w:rsidRPr="00465262">
        <w:rPr>
          <w:bCs/>
          <w:color w:val="000000" w:themeColor="text1"/>
          <w:sz w:val="28"/>
          <w:szCs w:val="27"/>
          <w:lang w:val="ru-RU" w:eastAsia="ru-RU"/>
        </w:rPr>
        <w:t xml:space="preserve"> </w:t>
      </w:r>
      <w:proofErr w:type="gramStart"/>
      <w:r w:rsidRPr="00465262">
        <w:rPr>
          <w:bCs/>
          <w:color w:val="000000" w:themeColor="text1"/>
          <w:sz w:val="28"/>
          <w:szCs w:val="27"/>
          <w:lang w:val="ru-RU" w:eastAsia="ru-RU"/>
        </w:rPr>
        <w:t xml:space="preserve">службы (оказания добровольного содействия) </w:t>
      </w:r>
      <w:r w:rsidRPr="00465262">
        <w:rPr>
          <w:color w:val="000000" w:themeColor="text1"/>
          <w:sz w:val="28"/>
          <w:szCs w:val="28"/>
          <w:lang w:val="ru-RU"/>
        </w:rPr>
        <w:t>(далее – Порядок), разработан в соответствии с распоряжением Правительства Российской Федерации от 15 октября 2022 г.     № 3046-р «</w:t>
      </w:r>
      <w:r w:rsidRPr="00465262">
        <w:rPr>
          <w:bCs/>
          <w:color w:val="000000" w:themeColor="text1"/>
          <w:sz w:val="28"/>
          <w:szCs w:val="27"/>
          <w:lang w:val="ru-RU" w:eastAsia="ru-RU"/>
        </w:rPr>
        <w:t>О предоставлении отсрочки уплаты арендной платы либо возможности расторжения договоров аренды федерального имущества, составляющего государственную казну РФ,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w:t>
      </w:r>
      <w:proofErr w:type="gramEnd"/>
      <w:r w:rsidRPr="00465262">
        <w:rPr>
          <w:bCs/>
          <w:color w:val="000000" w:themeColor="text1"/>
          <w:sz w:val="28"/>
          <w:szCs w:val="27"/>
          <w:lang w:val="ru-RU" w:eastAsia="ru-RU"/>
        </w:rPr>
        <w:t xml:space="preserve">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Pr="00465262">
        <w:rPr>
          <w:color w:val="000000" w:themeColor="text1"/>
          <w:sz w:val="28"/>
          <w:szCs w:val="28"/>
          <w:lang w:val="ru-RU"/>
        </w:rPr>
        <w:t>.</w:t>
      </w:r>
    </w:p>
    <w:p w:rsidR="00465262" w:rsidRPr="00465262" w:rsidRDefault="00465262" w:rsidP="00465262">
      <w:pPr>
        <w:widowControl w:val="0"/>
        <w:autoSpaceDE w:val="0"/>
        <w:adjustRightInd w:val="0"/>
        <w:spacing w:after="0" w:line="240" w:lineRule="auto"/>
        <w:ind w:firstLine="720"/>
        <w:jc w:val="both"/>
        <w:rPr>
          <w:rFonts w:ascii="Times New Roman CYR" w:hAnsi="Times New Roman CYR" w:cs="Times New Roman CYR"/>
          <w:color w:val="000000" w:themeColor="text1"/>
          <w:sz w:val="28"/>
          <w:szCs w:val="28"/>
          <w:lang w:eastAsia="ru-RU"/>
        </w:rPr>
      </w:pPr>
      <w:proofErr w:type="gramStart"/>
      <w:r w:rsidRPr="00465262">
        <w:rPr>
          <w:rFonts w:ascii="Times New Roman CYR" w:hAnsi="Times New Roman CYR" w:cs="Times New Roman CYR"/>
          <w:color w:val="000000" w:themeColor="text1"/>
          <w:sz w:val="28"/>
          <w:szCs w:val="28"/>
          <w:lang w:eastAsia="ru-RU"/>
        </w:rPr>
        <w:t>Администрация Первомайского сельского поселения Кущевского района по договорам аренды муниципального имущества,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w:t>
      </w:r>
      <w:proofErr w:type="gramEnd"/>
      <w:r w:rsidRPr="00465262">
        <w:rPr>
          <w:rFonts w:ascii="Times New Roman CYR" w:hAnsi="Times New Roman CYR" w:cs="Times New Roman CYR"/>
          <w:color w:val="000000" w:themeColor="text1"/>
          <w:sz w:val="28"/>
          <w:szCs w:val="28"/>
          <w:lang w:eastAsia="ru-RU"/>
        </w:rPr>
        <w:t xml:space="preserve"> </w:t>
      </w:r>
      <w:proofErr w:type="gramStart"/>
      <w:r w:rsidRPr="00465262">
        <w:rPr>
          <w:rFonts w:ascii="Times New Roman CYR" w:hAnsi="Times New Roman CYR" w:cs="Times New Roman CYR"/>
          <w:color w:val="000000" w:themeColor="text1"/>
          <w:sz w:val="28"/>
          <w:szCs w:val="28"/>
          <w:lang w:eastAsia="ru-RU"/>
        </w:rPr>
        <w:t xml:space="preserve">и его руководителем, призванные на военную службу по мобилизации в Вооруженные Силы Российской Федерации в соответствии с </w:t>
      </w:r>
      <w:hyperlink r:id="rId17" w:history="1">
        <w:r w:rsidRPr="00465262">
          <w:rPr>
            <w:rFonts w:ascii="Times New Roman CYR" w:hAnsi="Times New Roman CYR" w:cs="Times New Roman CYR"/>
            <w:color w:val="000000" w:themeColor="text1"/>
            <w:sz w:val="28"/>
            <w:szCs w:val="28"/>
            <w:lang w:eastAsia="ru-RU"/>
          </w:rPr>
          <w:t>Указом</w:t>
        </w:r>
      </w:hyperlink>
      <w:r w:rsidRPr="00465262">
        <w:rPr>
          <w:rFonts w:ascii="Times New Roman CYR" w:hAnsi="Times New Roman CYR" w:cs="Times New Roman CYR"/>
          <w:color w:val="000000" w:themeColor="text1"/>
          <w:sz w:val="28"/>
          <w:szCs w:val="28"/>
          <w:lang w:eastAsia="ru-RU"/>
        </w:rPr>
        <w:t xml:space="preserve">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w:t>
      </w:r>
      <w:hyperlink r:id="rId18" w:history="1">
        <w:r w:rsidRPr="00465262">
          <w:rPr>
            <w:rFonts w:ascii="Times New Roman CYR" w:hAnsi="Times New Roman CYR" w:cs="Times New Roman CYR"/>
            <w:color w:val="000000" w:themeColor="text1"/>
            <w:sz w:val="28"/>
            <w:szCs w:val="28"/>
            <w:lang w:eastAsia="ru-RU"/>
          </w:rPr>
          <w:t>пунктом 7 статьи 38</w:t>
        </w:r>
      </w:hyperlink>
      <w:r w:rsidRPr="00465262">
        <w:rPr>
          <w:rFonts w:ascii="Times New Roman CYR" w:hAnsi="Times New Roman CYR" w:cs="Times New Roman CYR"/>
          <w:color w:val="000000" w:themeColor="text1"/>
          <w:sz w:val="28"/>
          <w:szCs w:val="28"/>
          <w:lang w:eastAsia="ru-RU"/>
        </w:rPr>
        <w:t xml:space="preserve"> Федерального закона "О воинской обязанности и военной службе" (далее - Федеральный закон), либо</w:t>
      </w:r>
      <w:proofErr w:type="gramEnd"/>
      <w:r w:rsidRPr="00465262">
        <w:rPr>
          <w:rFonts w:ascii="Times New Roman CYR" w:hAnsi="Times New Roman CYR" w:cs="Times New Roman CYR"/>
          <w:color w:val="000000" w:themeColor="text1"/>
          <w:sz w:val="28"/>
          <w:szCs w:val="28"/>
          <w:lang w:eastAsia="ru-RU"/>
        </w:rPr>
        <w:t xml:space="preserve"> </w:t>
      </w:r>
      <w:proofErr w:type="gramStart"/>
      <w:r w:rsidRPr="00465262">
        <w:rPr>
          <w:rFonts w:ascii="Times New Roman CYR" w:hAnsi="Times New Roman CYR" w:cs="Times New Roman CYR"/>
          <w:color w:val="000000" w:themeColor="text1"/>
          <w:sz w:val="28"/>
          <w:szCs w:val="28"/>
          <w:lang w:eastAsia="ru-RU"/>
        </w:rPr>
        <w:t>заключившие контракт о добровольном содействии в выполнении задач, возложенных на Вооруженные Силы Российской Федерации, обеспечивает:</w:t>
      </w:r>
      <w:proofErr w:type="gramEnd"/>
    </w:p>
    <w:p w:rsidR="00465262" w:rsidRPr="00465262" w:rsidRDefault="00465262" w:rsidP="00465262">
      <w:pPr>
        <w:widowControl w:val="0"/>
        <w:autoSpaceDE w:val="0"/>
        <w:adjustRightInd w:val="0"/>
        <w:spacing w:after="0" w:line="240" w:lineRule="auto"/>
        <w:ind w:firstLine="720"/>
        <w:jc w:val="both"/>
        <w:rPr>
          <w:rFonts w:ascii="Times New Roman CYR" w:hAnsi="Times New Roman CYR" w:cs="Times New Roman CYR"/>
          <w:color w:val="000000" w:themeColor="text1"/>
          <w:sz w:val="28"/>
          <w:szCs w:val="28"/>
          <w:lang w:eastAsia="ru-RU"/>
        </w:rPr>
      </w:pPr>
      <w:bookmarkStart w:id="4" w:name="sub_11"/>
      <w:r w:rsidRPr="00465262">
        <w:rPr>
          <w:rFonts w:ascii="Times New Roman CYR" w:hAnsi="Times New Roman CYR" w:cs="Times New Roman CYR"/>
          <w:color w:val="000000" w:themeColor="text1"/>
          <w:sz w:val="28"/>
          <w:szCs w:val="28"/>
          <w:lang w:eastAsia="ru-RU"/>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465262" w:rsidRPr="00465262" w:rsidRDefault="00465262" w:rsidP="00465262">
      <w:pPr>
        <w:widowControl w:val="0"/>
        <w:autoSpaceDE w:val="0"/>
        <w:adjustRightInd w:val="0"/>
        <w:spacing w:after="0" w:line="240" w:lineRule="auto"/>
        <w:ind w:firstLine="720"/>
        <w:jc w:val="both"/>
        <w:rPr>
          <w:rFonts w:ascii="Times New Roman CYR" w:hAnsi="Times New Roman CYR" w:cs="Times New Roman CYR"/>
          <w:color w:val="000000" w:themeColor="text1"/>
          <w:sz w:val="28"/>
          <w:szCs w:val="28"/>
          <w:lang w:eastAsia="ru-RU"/>
        </w:rPr>
      </w:pPr>
      <w:bookmarkStart w:id="5" w:name="sub_12"/>
      <w:bookmarkEnd w:id="4"/>
      <w:r w:rsidRPr="00465262">
        <w:rPr>
          <w:rFonts w:ascii="Times New Roman CYR" w:hAnsi="Times New Roman CYR" w:cs="Times New Roman CYR"/>
          <w:color w:val="000000" w:themeColor="text1"/>
          <w:sz w:val="28"/>
          <w:szCs w:val="28"/>
          <w:lang w:eastAsia="ru-RU"/>
        </w:rPr>
        <w:t>б) предоставление возможности расторжения договоров аренды без применения штрафных санкций.</w:t>
      </w:r>
    </w:p>
    <w:bookmarkEnd w:id="5"/>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2. Предоставление отсрочки уплаты арендной платы, осуществляется на следующих условиях:</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19" w:anchor="4" w:history="1">
        <w:r w:rsidRPr="00465262">
          <w:rPr>
            <w:rStyle w:val="a7"/>
            <w:color w:val="000000" w:themeColor="text1"/>
            <w:sz w:val="28"/>
            <w:szCs w:val="28"/>
            <w:bdr w:val="none" w:sz="0" w:space="0" w:color="auto" w:frame="1"/>
            <w:lang w:val="ru-RU"/>
          </w:rPr>
          <w:t>пункте 1</w:t>
        </w:r>
      </w:hyperlink>
      <w:r w:rsidRPr="00465262">
        <w:rPr>
          <w:color w:val="000000" w:themeColor="text1"/>
          <w:sz w:val="28"/>
          <w:szCs w:val="28"/>
          <w:lang w:val="ru-RU"/>
        </w:rPr>
        <w:t> настоящего Порядка;</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proofErr w:type="gramStart"/>
      <w:r w:rsidRPr="00465262">
        <w:rPr>
          <w:color w:val="000000" w:themeColor="text1"/>
          <w:sz w:val="28"/>
          <w:szCs w:val="28"/>
          <w:lang w:val="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w:t>
      </w:r>
      <w:r w:rsidRPr="00465262">
        <w:rPr>
          <w:color w:val="000000" w:themeColor="text1"/>
          <w:sz w:val="28"/>
          <w:szCs w:val="28"/>
          <w:lang w:val="ru-RU"/>
        </w:rPr>
        <w:lastRenderedPageBreak/>
        <w:t>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465262">
        <w:rPr>
          <w:color w:val="000000" w:themeColor="text1"/>
          <w:sz w:val="28"/>
          <w:szCs w:val="28"/>
          <w:lang w:val="ru-RU"/>
        </w:rPr>
        <w:t xml:space="preserve">, </w:t>
      </w:r>
      <w:proofErr w:type="gramStart"/>
      <w:r w:rsidRPr="00465262">
        <w:rPr>
          <w:color w:val="000000" w:themeColor="text1"/>
          <w:sz w:val="28"/>
          <w:szCs w:val="28"/>
          <w:lang w:val="ru-RU"/>
        </w:rPr>
        <w:t>предоставленного</w:t>
      </w:r>
      <w:proofErr w:type="gramEnd"/>
      <w:r w:rsidRPr="00465262">
        <w:rPr>
          <w:color w:val="000000" w:themeColor="text1"/>
          <w:sz w:val="28"/>
          <w:szCs w:val="28"/>
          <w:lang w:val="ru-RU"/>
        </w:rPr>
        <w:t xml:space="preserve"> федеральным органом исполнительной власти, с которым заключены указанные контракты;</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арендатору предоставляется отсрочка уплаты арендной платы на период прохождения лицом, указанным в </w:t>
      </w:r>
      <w:hyperlink r:id="rId20" w:anchor="4" w:history="1">
        <w:r w:rsidRPr="00465262">
          <w:rPr>
            <w:rStyle w:val="a7"/>
            <w:color w:val="000000" w:themeColor="text1"/>
            <w:sz w:val="28"/>
            <w:szCs w:val="28"/>
            <w:bdr w:val="none" w:sz="0" w:space="0" w:color="auto" w:frame="1"/>
            <w:lang w:val="ru-RU"/>
          </w:rPr>
          <w:t>пункте 1</w:t>
        </w:r>
      </w:hyperlink>
      <w:r w:rsidRPr="00465262">
        <w:rPr>
          <w:color w:val="000000" w:themeColor="text1"/>
          <w:sz w:val="28"/>
          <w:szCs w:val="28"/>
          <w:lang w:val="ru-RU"/>
        </w:rPr>
        <w:t> настоящего Порядка, военной службы или оказания добровольного содействия в выполнении задач, возложенных на Вооруженные Силы Российской Федерации;</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proofErr w:type="gramStart"/>
      <w:r w:rsidRPr="00465262">
        <w:rPr>
          <w:color w:val="000000" w:themeColor="text1"/>
          <w:sz w:val="28"/>
          <w:szCs w:val="28"/>
          <w:lang w:val="ru-RU"/>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не допускается установление дополнительных платежей, подлежащих уплате арендатором в связи с предоставлением отсрочки;</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proofErr w:type="gramStart"/>
      <w:r w:rsidRPr="00465262">
        <w:rPr>
          <w:color w:val="000000" w:themeColor="text1"/>
          <w:sz w:val="28"/>
          <w:szCs w:val="28"/>
          <w:lang w:val="ru-RU"/>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r:id="rId21" w:anchor="4" w:history="1">
        <w:r w:rsidRPr="00465262">
          <w:rPr>
            <w:rStyle w:val="a7"/>
            <w:color w:val="000000" w:themeColor="text1"/>
            <w:sz w:val="28"/>
            <w:szCs w:val="28"/>
            <w:bdr w:val="none" w:sz="0" w:space="0" w:color="auto" w:frame="1"/>
            <w:lang w:val="ru-RU"/>
          </w:rPr>
          <w:t>пункте 1</w:t>
        </w:r>
      </w:hyperlink>
      <w:r w:rsidRPr="00465262">
        <w:rPr>
          <w:color w:val="000000" w:themeColor="text1"/>
          <w:sz w:val="28"/>
          <w:szCs w:val="28"/>
          <w:lang w:val="ru-RU"/>
        </w:rPr>
        <w:t> настоящего Порядка, военной службы или оказания добровольного содействия в выполнении задач, возложенных на Вооруженные Силы Российской Федерации;</w:t>
      </w:r>
      <w:proofErr w:type="gramEnd"/>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3. Расторжение договора аренды без применения штрафных санкций, указанное в </w:t>
      </w:r>
      <w:hyperlink r:id="rId22" w:anchor="42" w:history="1">
        <w:r w:rsidRPr="00465262">
          <w:rPr>
            <w:rStyle w:val="a7"/>
            <w:color w:val="000000" w:themeColor="text1"/>
            <w:sz w:val="28"/>
            <w:szCs w:val="28"/>
            <w:bdr w:val="none" w:sz="0" w:space="0" w:color="auto" w:frame="1"/>
            <w:lang w:val="ru-RU"/>
          </w:rPr>
          <w:t>подпункте "б" пункта 1</w:t>
        </w:r>
      </w:hyperlink>
      <w:r w:rsidRPr="00465262">
        <w:rPr>
          <w:color w:val="000000" w:themeColor="text1"/>
          <w:sz w:val="28"/>
          <w:szCs w:val="28"/>
          <w:lang w:val="ru-RU"/>
        </w:rPr>
        <w:t> настоящего Порядка, осуществляется на следующих условиях:</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proofErr w:type="gramStart"/>
      <w:r w:rsidRPr="00465262">
        <w:rPr>
          <w:color w:val="000000" w:themeColor="text1"/>
          <w:sz w:val="28"/>
          <w:szCs w:val="28"/>
          <w:lang w:val="ru-RU"/>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w:t>
      </w:r>
      <w:proofErr w:type="gramEnd"/>
      <w:r w:rsidRPr="00465262">
        <w:rPr>
          <w:color w:val="000000" w:themeColor="text1"/>
          <w:sz w:val="28"/>
          <w:szCs w:val="28"/>
          <w:lang w:val="ru-RU"/>
        </w:rPr>
        <w:t xml:space="preserve"> Вооруженные Силы Российской Федерации, </w:t>
      </w:r>
      <w:proofErr w:type="gramStart"/>
      <w:r w:rsidRPr="00465262">
        <w:rPr>
          <w:color w:val="000000" w:themeColor="text1"/>
          <w:sz w:val="28"/>
          <w:szCs w:val="28"/>
          <w:lang w:val="ru-RU"/>
        </w:rPr>
        <w:t>предоставленного</w:t>
      </w:r>
      <w:proofErr w:type="gramEnd"/>
      <w:r w:rsidRPr="00465262">
        <w:rPr>
          <w:color w:val="000000" w:themeColor="text1"/>
          <w:sz w:val="28"/>
          <w:szCs w:val="28"/>
          <w:lang w:val="ru-RU"/>
        </w:rPr>
        <w:t xml:space="preserve"> федеральным органом исполнительной власти, с которым заключены указанные контракты;</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договор аренды подлежит расторжению со дня получения арендодателем уведомления о расторжении договора аренды;</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w:t>
      </w:r>
      <w:r w:rsidRPr="00465262">
        <w:rPr>
          <w:color w:val="000000" w:themeColor="text1"/>
          <w:sz w:val="28"/>
          <w:szCs w:val="28"/>
          <w:lang w:val="ru-RU"/>
        </w:rPr>
        <w:lastRenderedPageBreak/>
        <w:t>аренды (в том числе в случаях, если такие меры предусмотрены договором аренды).</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p>
    <w:p w:rsidR="00465262" w:rsidRPr="00465262" w:rsidRDefault="00465262" w:rsidP="007F309C">
      <w:pPr>
        <w:spacing w:after="0" w:line="240" w:lineRule="auto"/>
        <w:ind w:right="-1"/>
        <w:jc w:val="both"/>
        <w:rPr>
          <w:rFonts w:ascii="Times New Roman" w:hAnsi="Times New Roman" w:cs="Times New Roman"/>
          <w:color w:val="000000" w:themeColor="text1"/>
          <w:sz w:val="28"/>
          <w:szCs w:val="28"/>
        </w:rPr>
      </w:pPr>
    </w:p>
    <w:p w:rsidR="00DD280B" w:rsidRPr="00465262" w:rsidRDefault="00DD280B" w:rsidP="00DD280B">
      <w:pPr>
        <w:autoSpaceDE w:val="0"/>
        <w:adjustRightInd w:val="0"/>
        <w:spacing w:after="0" w:line="240" w:lineRule="auto"/>
        <w:ind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Глава Первомайского сельского поселения</w:t>
      </w:r>
    </w:p>
    <w:p w:rsidR="00DD280B" w:rsidRPr="00465262" w:rsidRDefault="00DD280B" w:rsidP="00DD280B">
      <w:pPr>
        <w:spacing w:after="0" w:line="240" w:lineRule="auto"/>
        <w:ind w:right="-1"/>
        <w:rPr>
          <w:rFonts w:ascii="Times New Roman" w:hAnsi="Times New Roman" w:cs="Times New Roman"/>
          <w:color w:val="000000" w:themeColor="text1"/>
          <w:sz w:val="24"/>
          <w:szCs w:val="24"/>
        </w:rPr>
      </w:pPr>
      <w:r w:rsidRPr="00465262">
        <w:rPr>
          <w:rFonts w:ascii="Times New Roman" w:hAnsi="Times New Roman" w:cs="Times New Roman"/>
          <w:color w:val="000000" w:themeColor="text1"/>
          <w:sz w:val="28"/>
          <w:szCs w:val="28"/>
        </w:rPr>
        <w:t xml:space="preserve">Кущевского района                                                                             </w:t>
      </w:r>
      <w:proofErr w:type="spellStart"/>
      <w:r w:rsidRPr="00465262">
        <w:rPr>
          <w:rFonts w:ascii="Times New Roman" w:hAnsi="Times New Roman" w:cs="Times New Roman"/>
          <w:color w:val="000000" w:themeColor="text1"/>
          <w:sz w:val="28"/>
          <w:szCs w:val="28"/>
        </w:rPr>
        <w:t>М.Н.Поступаев</w:t>
      </w:r>
      <w:proofErr w:type="spellEnd"/>
    </w:p>
    <w:p w:rsidR="00DD280B" w:rsidRPr="00465262" w:rsidRDefault="00DD280B" w:rsidP="00DD280B">
      <w:pPr>
        <w:spacing w:after="0" w:line="240" w:lineRule="auto"/>
        <w:ind w:right="-1"/>
        <w:rPr>
          <w:rFonts w:ascii="Times New Roman" w:hAnsi="Times New Roman" w:cs="Times New Roman"/>
          <w:color w:val="000000" w:themeColor="text1"/>
        </w:rPr>
      </w:pP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p>
    <w:p w:rsidR="00DD280B" w:rsidRPr="00465262" w:rsidRDefault="00DD280B" w:rsidP="00DD280B">
      <w:pPr>
        <w:spacing w:after="0" w:line="240" w:lineRule="auto"/>
        <w:ind w:right="-1"/>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sectPr w:rsidR="00DD280B" w:rsidRPr="00465262" w:rsidSect="00DD280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4037A"/>
    <w:multiLevelType w:val="hybridMultilevel"/>
    <w:tmpl w:val="ABCC4820"/>
    <w:lvl w:ilvl="0" w:tplc="0F2C7BFA">
      <w:start w:val="2"/>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B30041"/>
    <w:multiLevelType w:val="multilevel"/>
    <w:tmpl w:val="D8D87482"/>
    <w:lvl w:ilvl="0">
      <w:start w:val="1"/>
      <w:numFmt w:val="decimal"/>
      <w:lvlText w:val="%1."/>
      <w:lvlJc w:val="left"/>
      <w:pPr>
        <w:ind w:left="720" w:hanging="360"/>
      </w:pPr>
    </w:lvl>
    <w:lvl w:ilvl="1">
      <w:start w:val="1"/>
      <w:numFmt w:val="decimal"/>
      <w:isLgl/>
      <w:lvlText w:val="%1.%2."/>
      <w:lvlJc w:val="left"/>
      <w:pPr>
        <w:ind w:left="1158" w:hanging="450"/>
      </w:pPr>
      <w:rPr>
        <w:sz w:val="28"/>
      </w:rPr>
    </w:lvl>
    <w:lvl w:ilvl="2">
      <w:start w:val="1"/>
      <w:numFmt w:val="decimal"/>
      <w:isLgl/>
      <w:lvlText w:val="%1.%2.%3."/>
      <w:lvlJc w:val="left"/>
      <w:pPr>
        <w:ind w:left="1776" w:hanging="720"/>
      </w:pPr>
      <w:rPr>
        <w:sz w:val="28"/>
      </w:rPr>
    </w:lvl>
    <w:lvl w:ilvl="3">
      <w:start w:val="1"/>
      <w:numFmt w:val="decimal"/>
      <w:isLgl/>
      <w:lvlText w:val="%1.%2.%3.%4."/>
      <w:lvlJc w:val="left"/>
      <w:pPr>
        <w:ind w:left="2124" w:hanging="720"/>
      </w:pPr>
      <w:rPr>
        <w:sz w:val="28"/>
      </w:rPr>
    </w:lvl>
    <w:lvl w:ilvl="4">
      <w:start w:val="1"/>
      <w:numFmt w:val="decimal"/>
      <w:isLgl/>
      <w:lvlText w:val="%1.%2.%3.%4.%5."/>
      <w:lvlJc w:val="left"/>
      <w:pPr>
        <w:ind w:left="2832" w:hanging="1080"/>
      </w:pPr>
      <w:rPr>
        <w:sz w:val="28"/>
      </w:rPr>
    </w:lvl>
    <w:lvl w:ilvl="5">
      <w:start w:val="1"/>
      <w:numFmt w:val="decimal"/>
      <w:isLgl/>
      <w:lvlText w:val="%1.%2.%3.%4.%5.%6."/>
      <w:lvlJc w:val="left"/>
      <w:pPr>
        <w:ind w:left="3180" w:hanging="1080"/>
      </w:pPr>
      <w:rPr>
        <w:sz w:val="28"/>
      </w:rPr>
    </w:lvl>
    <w:lvl w:ilvl="6">
      <w:start w:val="1"/>
      <w:numFmt w:val="decimal"/>
      <w:isLgl/>
      <w:lvlText w:val="%1.%2.%3.%4.%5.%6.%7."/>
      <w:lvlJc w:val="left"/>
      <w:pPr>
        <w:ind w:left="3888" w:hanging="1440"/>
      </w:pPr>
      <w:rPr>
        <w:sz w:val="28"/>
      </w:rPr>
    </w:lvl>
    <w:lvl w:ilvl="7">
      <w:start w:val="1"/>
      <w:numFmt w:val="decimal"/>
      <w:isLgl/>
      <w:lvlText w:val="%1.%2.%3.%4.%5.%6.%7.%8."/>
      <w:lvlJc w:val="left"/>
      <w:pPr>
        <w:ind w:left="4236" w:hanging="1440"/>
      </w:pPr>
      <w:rPr>
        <w:sz w:val="28"/>
      </w:rPr>
    </w:lvl>
    <w:lvl w:ilvl="8">
      <w:start w:val="1"/>
      <w:numFmt w:val="decimal"/>
      <w:isLgl/>
      <w:lvlText w:val="%1.%2.%3.%4.%5.%6.%7.%8.%9."/>
      <w:lvlJc w:val="left"/>
      <w:pPr>
        <w:ind w:left="4944" w:hanging="1800"/>
      </w:pPr>
      <w:rPr>
        <w:sz w:val="28"/>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D280B"/>
    <w:rsid w:val="00013AC6"/>
    <w:rsid w:val="000B6378"/>
    <w:rsid w:val="00127A81"/>
    <w:rsid w:val="00196A2A"/>
    <w:rsid w:val="001B45C2"/>
    <w:rsid w:val="001C37D2"/>
    <w:rsid w:val="00213ED3"/>
    <w:rsid w:val="002237A3"/>
    <w:rsid w:val="00240AF8"/>
    <w:rsid w:val="002B1667"/>
    <w:rsid w:val="002C2B5E"/>
    <w:rsid w:val="003769A6"/>
    <w:rsid w:val="003E506F"/>
    <w:rsid w:val="00414115"/>
    <w:rsid w:val="00465262"/>
    <w:rsid w:val="004A27A0"/>
    <w:rsid w:val="005B4736"/>
    <w:rsid w:val="00607109"/>
    <w:rsid w:val="006467F1"/>
    <w:rsid w:val="006542EB"/>
    <w:rsid w:val="006A09ED"/>
    <w:rsid w:val="006D2DAC"/>
    <w:rsid w:val="00791F15"/>
    <w:rsid w:val="007D24F4"/>
    <w:rsid w:val="007E1106"/>
    <w:rsid w:val="007F309C"/>
    <w:rsid w:val="008579ED"/>
    <w:rsid w:val="008B21A4"/>
    <w:rsid w:val="00904019"/>
    <w:rsid w:val="009701D3"/>
    <w:rsid w:val="0098648F"/>
    <w:rsid w:val="009A406B"/>
    <w:rsid w:val="00A31F76"/>
    <w:rsid w:val="00AC2381"/>
    <w:rsid w:val="00AE27B8"/>
    <w:rsid w:val="00B50D27"/>
    <w:rsid w:val="00B87A1B"/>
    <w:rsid w:val="00BB66CE"/>
    <w:rsid w:val="00BC78A0"/>
    <w:rsid w:val="00BD5F87"/>
    <w:rsid w:val="00BE7A7E"/>
    <w:rsid w:val="00C144E0"/>
    <w:rsid w:val="00C21F1A"/>
    <w:rsid w:val="00CE1A7A"/>
    <w:rsid w:val="00D265DE"/>
    <w:rsid w:val="00D27AEE"/>
    <w:rsid w:val="00D6250D"/>
    <w:rsid w:val="00D84915"/>
    <w:rsid w:val="00DD280B"/>
    <w:rsid w:val="00DE6774"/>
    <w:rsid w:val="00E32281"/>
    <w:rsid w:val="00E37273"/>
    <w:rsid w:val="00EF0E6A"/>
    <w:rsid w:val="00F3202D"/>
    <w:rsid w:val="00F50660"/>
    <w:rsid w:val="00F61AFF"/>
    <w:rsid w:val="00FD16BF"/>
    <w:rsid w:val="00FD7C2A"/>
    <w:rsid w:val="00FF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8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80B"/>
    <w:rPr>
      <w:rFonts w:ascii="Tahoma" w:hAnsi="Tahoma" w:cs="Tahoma"/>
      <w:sz w:val="16"/>
      <w:szCs w:val="16"/>
    </w:rPr>
  </w:style>
  <w:style w:type="paragraph" w:customStyle="1" w:styleId="Standard">
    <w:name w:val="Standard"/>
    <w:rsid w:val="00DD280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5">
    <w:name w:val="List Paragraph"/>
    <w:basedOn w:val="Standard"/>
    <w:uiPriority w:val="34"/>
    <w:qFormat/>
    <w:rsid w:val="00DD280B"/>
    <w:pPr>
      <w:widowControl/>
      <w:suppressAutoHyphens w:val="0"/>
      <w:spacing w:after="200" w:line="276" w:lineRule="auto"/>
      <w:ind w:left="720"/>
      <w:contextualSpacing/>
    </w:pPr>
    <w:rPr>
      <w:rFonts w:asciiTheme="minorHAnsi" w:eastAsiaTheme="minorHAnsi" w:hAnsiTheme="minorHAnsi" w:cstheme="minorBidi"/>
      <w:kern w:val="0"/>
      <w:sz w:val="22"/>
      <w:szCs w:val="22"/>
      <w:lang w:val="ru-RU" w:eastAsia="en-US" w:bidi="ar-SA"/>
    </w:rPr>
  </w:style>
  <w:style w:type="paragraph" w:styleId="a6">
    <w:name w:val="Normal (Web)"/>
    <w:basedOn w:val="Standard"/>
    <w:uiPriority w:val="99"/>
    <w:semiHidden/>
    <w:unhideWhenUsed/>
    <w:rsid w:val="00DD280B"/>
    <w:pPr>
      <w:spacing w:before="100" w:after="100"/>
    </w:pPr>
    <w:rPr>
      <w:rFonts w:eastAsia="Times New Roman" w:cs="Times New Roman"/>
    </w:rPr>
  </w:style>
  <w:style w:type="character" w:styleId="a7">
    <w:name w:val="Hyperlink"/>
    <w:basedOn w:val="a0"/>
    <w:uiPriority w:val="99"/>
    <w:semiHidden/>
    <w:unhideWhenUsed/>
    <w:rsid w:val="00DD28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2422/56e46db30a031dc9ee645be6eb4e541dccf7c87d/" TargetMode="External"/><Relationship Id="rId13" Type="http://schemas.openxmlformats.org/officeDocument/2006/relationships/hyperlink" Target="http://www.consultant.ru/document/cons_doc_LAW_330851/" TargetMode="External"/><Relationship Id="rId18" Type="http://schemas.openxmlformats.org/officeDocument/2006/relationships/hyperlink" Target="http://mobileonline.garant.ru/document/redirect/178405/387" TargetMode="External"/><Relationship Id="rId3" Type="http://schemas.openxmlformats.org/officeDocument/2006/relationships/styles" Target="styles.xml"/><Relationship Id="rId21" Type="http://schemas.openxmlformats.org/officeDocument/2006/relationships/hyperlink" Target="https://www.garant.ru/products/ipo/prime/doc/405386583/" TargetMode="External"/><Relationship Id="rId7" Type="http://schemas.openxmlformats.org/officeDocument/2006/relationships/hyperlink" Target="http://pandia.ru/text/category/dogovora_arendi/" TargetMode="External"/><Relationship Id="rId12" Type="http://schemas.openxmlformats.org/officeDocument/2006/relationships/hyperlink" Target="http://www.consultant.ru/document/cons_doc_LAW_330851/" TargetMode="External"/><Relationship Id="rId17" Type="http://schemas.openxmlformats.org/officeDocument/2006/relationships/hyperlink" Target="http://mobileonline.garant.ru/document/redirect/405309425/0" TargetMode="External"/><Relationship Id="rId2" Type="http://schemas.openxmlformats.org/officeDocument/2006/relationships/numbering" Target="numbering.xml"/><Relationship Id="rId16" Type="http://schemas.openxmlformats.org/officeDocument/2006/relationships/hyperlink" Target="http://docs.cntd.ru/document/901989534" TargetMode="External"/><Relationship Id="rId20" Type="http://schemas.openxmlformats.org/officeDocument/2006/relationships/hyperlink" Target="https://www.garant.ru/products/ipo/prime/doc/40538658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32933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989534" TargetMode="External"/><Relationship Id="rId23" Type="http://schemas.openxmlformats.org/officeDocument/2006/relationships/fontTable" Target="fontTable.xml"/><Relationship Id="rId10" Type="http://schemas.openxmlformats.org/officeDocument/2006/relationships/hyperlink" Target="http://www.consultant.ru/document/cons_doc_LAW_322422/56e46db30a031dc9ee645be6eb4e541dccf7c87d/" TargetMode="External"/><Relationship Id="rId19" Type="http://schemas.openxmlformats.org/officeDocument/2006/relationships/hyperlink" Target="https://www.garant.ru/products/ipo/prime/doc/405386583/" TargetMode="External"/><Relationship Id="rId4" Type="http://schemas.openxmlformats.org/officeDocument/2006/relationships/settings" Target="settings.xml"/><Relationship Id="rId9" Type="http://schemas.openxmlformats.org/officeDocument/2006/relationships/hyperlink" Target="http://www.consultant.ru/document/cons_doc_LAW_330851/" TargetMode="External"/><Relationship Id="rId14" Type="http://schemas.openxmlformats.org/officeDocument/2006/relationships/hyperlink" Target="http://docs.cntd.ru/document/901989534" TargetMode="External"/><Relationship Id="rId22" Type="http://schemas.openxmlformats.org/officeDocument/2006/relationships/hyperlink" Target="https://www.garant.ru/products/ipo/prime/doc/405386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42BA9-D5A2-42CA-AAFC-18AF717D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8346</Words>
  <Characters>47578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2022-11-21T10:08:00Z</dcterms:created>
  <dcterms:modified xsi:type="dcterms:W3CDTF">2022-11-30T06:13:00Z</dcterms:modified>
</cp:coreProperties>
</file>