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D443" w14:textId="77777777" w:rsidR="00BD549B" w:rsidRDefault="00BD549B" w:rsidP="001C29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A31684C" wp14:editId="747AEAB2">
            <wp:extent cx="466725" cy="571500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2FE82" w14:textId="77777777" w:rsidR="001C2974" w:rsidRDefault="001C2974" w:rsidP="001C29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BD549B">
        <w:rPr>
          <w:rFonts w:ascii="Times New Roman" w:hAnsi="Times New Roman"/>
          <w:b/>
          <w:sz w:val="28"/>
          <w:szCs w:val="28"/>
        </w:rPr>
        <w:t>ПЕРВОМАЙСКОГО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191A97D9" w14:textId="77777777" w:rsidR="001C2974" w:rsidRDefault="001C2974" w:rsidP="001C29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КУЩЕВСКОГО РАЙОНА</w:t>
      </w:r>
    </w:p>
    <w:p w14:paraId="2C401269" w14:textId="77777777" w:rsidR="001C2974" w:rsidRDefault="001C2974" w:rsidP="001C29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310F10ED" w14:textId="77777777" w:rsidR="001C2974" w:rsidRDefault="001C2974" w:rsidP="001C29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2A091237" w14:textId="77777777" w:rsidR="001C2974" w:rsidRPr="00851F8C" w:rsidRDefault="001C2974" w:rsidP="001C297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1683D">
        <w:rPr>
          <w:rFonts w:ascii="Times New Roman" w:hAnsi="Times New Roman"/>
          <w:sz w:val="28"/>
          <w:szCs w:val="28"/>
        </w:rPr>
        <w:t>от</w:t>
      </w:r>
      <w:r w:rsidR="00851F8C">
        <w:rPr>
          <w:rFonts w:ascii="Times New Roman" w:hAnsi="Times New Roman"/>
          <w:sz w:val="28"/>
          <w:szCs w:val="28"/>
        </w:rPr>
        <w:t xml:space="preserve"> </w:t>
      </w:r>
      <w:r w:rsidR="00443214">
        <w:rPr>
          <w:rFonts w:ascii="Times New Roman" w:hAnsi="Times New Roman"/>
          <w:sz w:val="28"/>
          <w:szCs w:val="28"/>
        </w:rPr>
        <w:t>10.07.2020</w:t>
      </w:r>
      <w:r w:rsidR="00BD5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51683D">
        <w:rPr>
          <w:rFonts w:ascii="Times New Roman" w:hAnsi="Times New Roman"/>
          <w:sz w:val="28"/>
          <w:szCs w:val="28"/>
        </w:rPr>
        <w:tab/>
      </w:r>
      <w:r w:rsidRPr="0051683D">
        <w:rPr>
          <w:rFonts w:ascii="Times New Roman" w:hAnsi="Times New Roman"/>
          <w:sz w:val="28"/>
          <w:szCs w:val="28"/>
        </w:rPr>
        <w:tab/>
      </w:r>
      <w:r w:rsidRPr="0051683D">
        <w:rPr>
          <w:rFonts w:ascii="Times New Roman" w:hAnsi="Times New Roman"/>
          <w:sz w:val="28"/>
          <w:szCs w:val="28"/>
        </w:rPr>
        <w:tab/>
      </w:r>
      <w:r w:rsidRPr="0051683D">
        <w:rPr>
          <w:rFonts w:ascii="Times New Roman" w:hAnsi="Times New Roman"/>
          <w:sz w:val="28"/>
          <w:szCs w:val="28"/>
        </w:rPr>
        <w:tab/>
      </w:r>
      <w:r w:rsidRPr="0051683D">
        <w:rPr>
          <w:rFonts w:ascii="Times New Roman" w:hAnsi="Times New Roman"/>
          <w:sz w:val="28"/>
          <w:szCs w:val="28"/>
        </w:rPr>
        <w:tab/>
      </w:r>
      <w:r w:rsidRPr="0051683D">
        <w:rPr>
          <w:rFonts w:ascii="Times New Roman" w:hAnsi="Times New Roman"/>
          <w:sz w:val="28"/>
          <w:szCs w:val="28"/>
        </w:rPr>
        <w:tab/>
      </w:r>
      <w:r w:rsidRPr="0051683D">
        <w:rPr>
          <w:rFonts w:ascii="Times New Roman" w:hAnsi="Times New Roman"/>
          <w:sz w:val="28"/>
          <w:szCs w:val="28"/>
        </w:rPr>
        <w:tab/>
      </w:r>
      <w:r w:rsidRPr="0051683D">
        <w:rPr>
          <w:rFonts w:ascii="Times New Roman" w:hAnsi="Times New Roman"/>
          <w:sz w:val="28"/>
          <w:szCs w:val="28"/>
        </w:rPr>
        <w:tab/>
      </w:r>
      <w:r w:rsidR="00231AFD">
        <w:rPr>
          <w:rFonts w:ascii="Times New Roman" w:hAnsi="Times New Roman"/>
          <w:sz w:val="28"/>
          <w:szCs w:val="28"/>
        </w:rPr>
        <w:t xml:space="preserve">№ </w:t>
      </w:r>
      <w:r w:rsidR="00443214">
        <w:rPr>
          <w:rFonts w:ascii="Times New Roman" w:hAnsi="Times New Roman"/>
          <w:sz w:val="28"/>
          <w:szCs w:val="28"/>
        </w:rPr>
        <w:t>63</w:t>
      </w:r>
    </w:p>
    <w:p w14:paraId="390C91B6" w14:textId="7F1B7712" w:rsidR="001C2974" w:rsidRDefault="00BD549B" w:rsidP="001C2974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пос.Первомайский</w:t>
      </w:r>
      <w:proofErr w:type="spellEnd"/>
      <w:proofErr w:type="gramEnd"/>
    </w:p>
    <w:p w14:paraId="78D1A099" w14:textId="77777777" w:rsidR="00F707A1" w:rsidRDefault="00F707A1" w:rsidP="001C297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323EC2C4" w14:textId="77777777" w:rsidR="000D33F1" w:rsidRPr="0049185F" w:rsidRDefault="000D33F1" w:rsidP="00F62BEA">
      <w:pPr>
        <w:pStyle w:val="a7"/>
        <w:rPr>
          <w:b/>
        </w:rPr>
      </w:pPr>
    </w:p>
    <w:p w14:paraId="54A9934C" w14:textId="77777777" w:rsidR="00A91630" w:rsidRDefault="00443214" w:rsidP="001C29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Первомайского </w:t>
      </w:r>
    </w:p>
    <w:p w14:paraId="15A94105" w14:textId="77777777" w:rsidR="00A91630" w:rsidRDefault="00443214" w:rsidP="001C29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Кущевского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от 24 июля 2017 года </w:t>
      </w:r>
    </w:p>
    <w:p w14:paraId="0A8F3FDA" w14:textId="77777777" w:rsidR="00A91630" w:rsidRDefault="00443214" w:rsidP="00A916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152 </w:t>
      </w:r>
      <w:r w:rsidR="00A9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33D4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1C2974" w:rsidRPr="002510E8">
        <w:rPr>
          <w:rFonts w:ascii="Times New Roman" w:hAnsi="Times New Roman" w:cs="Times New Roman"/>
          <w:sz w:val="28"/>
          <w:szCs w:val="28"/>
        </w:rPr>
        <w:t xml:space="preserve">о погребении и похоронном </w:t>
      </w:r>
    </w:p>
    <w:p w14:paraId="5BD2F029" w14:textId="77777777" w:rsidR="00A91630" w:rsidRDefault="001C2974" w:rsidP="00A916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510E8">
        <w:rPr>
          <w:rFonts w:ascii="Times New Roman" w:hAnsi="Times New Roman" w:cs="Times New Roman"/>
          <w:sz w:val="28"/>
          <w:szCs w:val="28"/>
        </w:rPr>
        <w:t>деле</w:t>
      </w:r>
      <w:r w:rsidR="00231AF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49B">
        <w:rPr>
          <w:rFonts w:ascii="Times New Roman" w:hAnsi="Times New Roman" w:cs="Times New Roman"/>
          <w:sz w:val="28"/>
          <w:szCs w:val="28"/>
        </w:rPr>
        <w:t>Первомайско</w:t>
      </w:r>
      <w:r w:rsidR="00537A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14:paraId="2CC2B644" w14:textId="451543B2" w:rsidR="001C2974" w:rsidRDefault="001C2974" w:rsidP="00A916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  <w:r w:rsidR="00443214">
        <w:rPr>
          <w:rFonts w:ascii="Times New Roman" w:hAnsi="Times New Roman" w:cs="Times New Roman"/>
          <w:sz w:val="28"/>
          <w:szCs w:val="28"/>
        </w:rPr>
        <w:t>»</w:t>
      </w:r>
    </w:p>
    <w:p w14:paraId="12E10349" w14:textId="77777777" w:rsidR="00A91630" w:rsidRDefault="00A91630" w:rsidP="001C29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4D7191B" w14:textId="77777777" w:rsidR="000D33F1" w:rsidRDefault="000D33F1" w:rsidP="00F62BE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0AEB08D0" w14:textId="77777777" w:rsidR="001C2974" w:rsidRPr="004B2A6C" w:rsidRDefault="001C2974" w:rsidP="004B2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36D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выполнения полномочий</w:t>
      </w:r>
      <w:r w:rsidR="00851F8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Федеральным законом от 6 октября 2003 года № 131-ФЗ «Об общих принципах организации местного самоуправления в Российской Федерации» по организации ритуальных услуг и содержанию мест погребения, руководствуясь </w:t>
      </w:r>
      <w:r w:rsidR="00A33D49">
        <w:rPr>
          <w:sz w:val="28"/>
          <w:szCs w:val="28"/>
        </w:rPr>
        <w:t xml:space="preserve">Федеральным законом от 12 января </w:t>
      </w:r>
      <w:r w:rsidR="00A33D49" w:rsidRPr="00E30BA9">
        <w:rPr>
          <w:sz w:val="28"/>
          <w:szCs w:val="28"/>
        </w:rPr>
        <w:t>1996 г</w:t>
      </w:r>
      <w:r w:rsidR="00A33D49">
        <w:rPr>
          <w:sz w:val="28"/>
          <w:szCs w:val="28"/>
        </w:rPr>
        <w:t>ода</w:t>
      </w:r>
      <w:r w:rsidR="00A33D49" w:rsidRPr="00E30BA9">
        <w:rPr>
          <w:sz w:val="28"/>
          <w:szCs w:val="28"/>
        </w:rPr>
        <w:t xml:space="preserve"> №</w:t>
      </w:r>
      <w:r w:rsidR="00A33D49">
        <w:rPr>
          <w:sz w:val="28"/>
          <w:szCs w:val="28"/>
        </w:rPr>
        <w:t xml:space="preserve"> 8-ФЗ «О погребении и похоронном деле», </w:t>
      </w:r>
      <w:r>
        <w:rPr>
          <w:sz w:val="28"/>
          <w:szCs w:val="28"/>
        </w:rPr>
        <w:t xml:space="preserve">Законом Краснодарского края от 04 февраля 2004 года № 666-КЗ «О погребении и похоронном деле в Краснодарскомкрае», </w:t>
      </w:r>
      <w:r w:rsidR="008B7517">
        <w:rPr>
          <w:sz w:val="28"/>
          <w:szCs w:val="28"/>
        </w:rPr>
        <w:t xml:space="preserve">статьей 8 Устава </w:t>
      </w:r>
      <w:r w:rsidR="00537A8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Кущевского района,</w:t>
      </w:r>
      <w:r w:rsidRPr="00F636DE">
        <w:rPr>
          <w:sz w:val="28"/>
          <w:szCs w:val="28"/>
        </w:rPr>
        <w:t xml:space="preserve"> Совет </w:t>
      </w:r>
      <w:r w:rsidR="00537A8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Кущевского района</w:t>
      </w:r>
      <w:r w:rsidR="00C27B73">
        <w:rPr>
          <w:sz w:val="28"/>
          <w:szCs w:val="28"/>
        </w:rPr>
        <w:t xml:space="preserve"> </w:t>
      </w:r>
      <w:r w:rsidR="004B2A6C">
        <w:rPr>
          <w:sz w:val="28"/>
          <w:szCs w:val="28"/>
        </w:rPr>
        <w:t>РЕШИЛ:</w:t>
      </w:r>
    </w:p>
    <w:p w14:paraId="75BDCB88" w14:textId="77777777" w:rsidR="002A33ED" w:rsidRPr="002A33ED" w:rsidRDefault="002F51EE" w:rsidP="002A33ED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2A33ED">
        <w:rPr>
          <w:sz w:val="28"/>
          <w:szCs w:val="28"/>
        </w:rPr>
        <w:t xml:space="preserve">1. </w:t>
      </w:r>
      <w:r w:rsidR="002A33ED" w:rsidRPr="002A33ED">
        <w:rPr>
          <w:color w:val="000000"/>
          <w:sz w:val="28"/>
          <w:szCs w:val="28"/>
        </w:rPr>
        <w:t xml:space="preserve"> Внести изменения в </w:t>
      </w:r>
      <w:r w:rsidR="002A33ED">
        <w:rPr>
          <w:color w:val="000000"/>
          <w:sz w:val="28"/>
          <w:szCs w:val="28"/>
        </w:rPr>
        <w:t>Положение о погребении и похоронном деле в Первомайском сельском поселении Кущевского района</w:t>
      </w:r>
      <w:r w:rsidR="002A33ED" w:rsidRPr="002A33ED">
        <w:rPr>
          <w:color w:val="000000"/>
          <w:sz w:val="28"/>
          <w:szCs w:val="28"/>
        </w:rPr>
        <w:t xml:space="preserve"> </w:t>
      </w:r>
      <w:r w:rsidR="002A33ED">
        <w:rPr>
          <w:color w:val="000000"/>
          <w:sz w:val="28"/>
          <w:szCs w:val="28"/>
        </w:rPr>
        <w:t>пункт 3.10 дополнить подпунктом 3.10.7</w:t>
      </w:r>
      <w:r w:rsidR="002A33ED" w:rsidRPr="002A33ED">
        <w:rPr>
          <w:color w:val="000000"/>
          <w:sz w:val="28"/>
          <w:szCs w:val="28"/>
        </w:rPr>
        <w:t>.</w:t>
      </w:r>
      <w:r w:rsidR="002A33ED">
        <w:rPr>
          <w:color w:val="000000"/>
          <w:sz w:val="28"/>
          <w:szCs w:val="28"/>
        </w:rPr>
        <w:t xml:space="preserve"> следующего содержания</w:t>
      </w:r>
      <w:r w:rsidR="002A33ED" w:rsidRPr="002A33ED">
        <w:rPr>
          <w:color w:val="000000"/>
          <w:sz w:val="28"/>
          <w:szCs w:val="28"/>
        </w:rPr>
        <w:t>:</w:t>
      </w:r>
    </w:p>
    <w:p w14:paraId="0D36148C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3.10.7. </w:t>
      </w:r>
      <w:r w:rsidRPr="002A33ED">
        <w:rPr>
          <w:color w:val="000000"/>
          <w:sz w:val="28"/>
          <w:szCs w:val="28"/>
        </w:rPr>
        <w:t>На территории общественных кладбищ в целях увековечения памяти умерших (погибших) граждан, имеющих заслуги перед Российской Федерацией, Краснодарским краем, соответствующим муниципальным образованием Краснодарского края, могут быть предусмотрены обособленные земельные участки (зоны) почетных захоронений (далее - зоны почетных захоронений) на основании решения органа местного самоуправления в Краснодарском крае, в ведении которого находятся общественные кладбища.</w:t>
      </w:r>
    </w:p>
    <w:p w14:paraId="6EBF0750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Перечни кладбищ, на территории которых предусматриваются зоны почетных захоронений, определяются органами местного самоуправления в Краснодарском крае, в ведении которых находятся общественные кладбища.</w:t>
      </w:r>
    </w:p>
    <w:p w14:paraId="31887AB4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 xml:space="preserve">Зона почетных захоронений - ограниченная часть территории общественного кладбища, объединяющая места захоронений с удобным подходом и хорошим обзором, расположенные, как правило, вдоль главной аллеи кладбища и предоставляемые бесплатно при погребении умершего (погибшего), имеющего заслуги перед Российской Федерацией, Краснодарским </w:t>
      </w:r>
      <w:r w:rsidRPr="002A33ED">
        <w:rPr>
          <w:color w:val="000000"/>
          <w:sz w:val="28"/>
          <w:szCs w:val="28"/>
        </w:rPr>
        <w:lastRenderedPageBreak/>
        <w:t>краем, соответствующим муниципальным образованием Краснодарского края (далее - места почетных захоронений), на основании решения уполномоченного исполнительного органа в сфере погребения и похоронного дела по ходатайству лиц, указанных в статье 7 настоящего Закона, или организаций с обоснованием и подтверждением заслуг умершего (погибшего) перед Российской Федерацией, Краснодарским краем, соответствующим муниципальным образованием Краснодарского края и при отсутствии противоречий с волеизъявлением умершего (погибшего) либо волеизъявлением его супруга, близких родственников, иных родственников или законного представителя умершего (погибшего).</w:t>
      </w:r>
    </w:p>
    <w:p w14:paraId="5BD821EE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Перечень лиц, погребение которых может быть осуществлено в зоне почетных захоронений, порядок погребения на местах почетных захоронений определяются органами местного самоуправления в Краснодарском крае.</w:t>
      </w:r>
    </w:p>
    <w:p w14:paraId="0D9A9FCD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Размер места почетного захоронения устанавливается органами местного самоуправления в Краснодарском крае площадью не менее 6 квадратных метров.</w:t>
      </w:r>
    </w:p>
    <w:p w14:paraId="7FF12401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При погребении на месте почетного захоронения в уполномоченный исполнительный орган в сфере погребения и похоронного дела представляются:</w:t>
      </w:r>
    </w:p>
    <w:p w14:paraId="60FF44D4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1) заявление лица, взявшего на себя обязанность осуществить погребение, о захоронении умершего (погибшего) на месте почетного захоронения;</w:t>
      </w:r>
    </w:p>
    <w:p w14:paraId="3C006CA1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2) ходатайство на имя главы муниципального образования в Краснодарском крае лиц, указанных в статье 7 настоящего Закона;</w:t>
      </w:r>
    </w:p>
    <w:p w14:paraId="775440BD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3) копии документов, подтверждающих принадлежность умершего (погибшего) к категории лиц, погребение которых может быть осуществлено на месте почетного захоронения;</w:t>
      </w:r>
    </w:p>
    <w:p w14:paraId="76449435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4) копия паспорта или иного документа, удостоверяющего личность лица, взявшего на себя обязанность осуществить погребение на месте почетного захоронения;</w:t>
      </w:r>
    </w:p>
    <w:p w14:paraId="3FF6B7B4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5) копия медицинского свидетельства о смерти умершего (погибшего), тело которого подлежит захоронению на месте почетного захоронения, или копия свидетельства о смерти, выданного органами ЗАГС;</w:t>
      </w:r>
    </w:p>
    <w:p w14:paraId="76F2575E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6) копия справки о кремации при захоронении урн с прахом после кремации.</w:t>
      </w:r>
    </w:p>
    <w:p w14:paraId="4A0EAF54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Копии документов представляются одновременно с оригиналами, которые после сверки с копиями возвращаются заявителю.</w:t>
      </w:r>
    </w:p>
    <w:p w14:paraId="3068FEDC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Не допускается требовать с заявителя представления документов, не предусмотренных настоящим пунктом.</w:t>
      </w:r>
    </w:p>
    <w:p w14:paraId="4706137D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 xml:space="preserve">На месте почетного захоронения органом местного самоуправления в Краснодарском крае может быть предусмотрено </w:t>
      </w:r>
      <w:proofErr w:type="spellStart"/>
      <w:r w:rsidRPr="002A33ED">
        <w:rPr>
          <w:color w:val="000000"/>
          <w:sz w:val="28"/>
          <w:szCs w:val="28"/>
        </w:rPr>
        <w:t>подзахоронение</w:t>
      </w:r>
      <w:proofErr w:type="spellEnd"/>
      <w:r w:rsidRPr="002A33ED">
        <w:rPr>
          <w:color w:val="000000"/>
          <w:sz w:val="28"/>
          <w:szCs w:val="28"/>
        </w:rPr>
        <w:t xml:space="preserve"> умершего (погибшего) супруга (супруги) в могилу ранее умершего его супруга (супруги), состоящего (состоящей) на момент смерти с ним в зарегистрированном браке.</w:t>
      </w:r>
    </w:p>
    <w:p w14:paraId="4F268CE2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lastRenderedPageBreak/>
        <w:t xml:space="preserve">При погребении путем </w:t>
      </w:r>
      <w:proofErr w:type="spellStart"/>
      <w:r w:rsidRPr="002A33ED">
        <w:rPr>
          <w:color w:val="000000"/>
          <w:sz w:val="28"/>
          <w:szCs w:val="28"/>
        </w:rPr>
        <w:t>подзахоронения</w:t>
      </w:r>
      <w:proofErr w:type="spellEnd"/>
      <w:r w:rsidRPr="002A33ED">
        <w:rPr>
          <w:color w:val="000000"/>
          <w:sz w:val="28"/>
          <w:szCs w:val="28"/>
        </w:rPr>
        <w:t xml:space="preserve"> на месте почетного захоронения в уполномоченный исполнительный орган в сфере погребения и похоронного дела кроме документов, указанных настоящей статьи, представляются:</w:t>
      </w:r>
    </w:p>
    <w:p w14:paraId="14F79837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1) свидетельство о регистрации почетного захоронения;</w:t>
      </w:r>
    </w:p>
    <w:p w14:paraId="79972ED9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 xml:space="preserve">2) письменное согласие лица, на которое зарегистрировано почетное захоронение (в случае, если лицо, взявшее на себя обязанность осуществить погребение, не является лицом, на которое зарегистрировано данное почетное захоронение), на </w:t>
      </w:r>
      <w:proofErr w:type="spellStart"/>
      <w:r w:rsidRPr="002A33ED">
        <w:rPr>
          <w:color w:val="000000"/>
          <w:sz w:val="28"/>
          <w:szCs w:val="28"/>
        </w:rPr>
        <w:t>подзахоронение</w:t>
      </w:r>
      <w:proofErr w:type="spellEnd"/>
      <w:r w:rsidRPr="002A33ED">
        <w:rPr>
          <w:color w:val="000000"/>
          <w:sz w:val="28"/>
          <w:szCs w:val="28"/>
        </w:rPr>
        <w:t xml:space="preserve"> на месте почетного захоронения;</w:t>
      </w:r>
    </w:p>
    <w:p w14:paraId="37ED35DD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 xml:space="preserve">3) копии документов, подтверждающих что погребенный на месте почетного захоронения был на момент своей смерти супругом (супругой) умершего (погибшего), тело которого подлежит </w:t>
      </w:r>
      <w:proofErr w:type="spellStart"/>
      <w:r w:rsidRPr="002A33ED">
        <w:rPr>
          <w:color w:val="000000"/>
          <w:sz w:val="28"/>
          <w:szCs w:val="28"/>
        </w:rPr>
        <w:t>подзахоронению</w:t>
      </w:r>
      <w:proofErr w:type="spellEnd"/>
      <w:r w:rsidRPr="002A33ED">
        <w:rPr>
          <w:color w:val="000000"/>
          <w:sz w:val="28"/>
          <w:szCs w:val="28"/>
        </w:rPr>
        <w:t>.</w:t>
      </w:r>
    </w:p>
    <w:p w14:paraId="22384304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Копии документов представляются одновременно с представлением оригиналов, которые после сверки с копиями возвращаются заявителю.</w:t>
      </w:r>
    </w:p>
    <w:p w14:paraId="636FC139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Не допускается требовать с заявителя представления документов, не предусмотренных настоящим пунктом.</w:t>
      </w:r>
    </w:p>
    <w:p w14:paraId="5154A091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Установка оград вокруг места почетного захоронения не допускается.</w:t>
      </w:r>
    </w:p>
    <w:p w14:paraId="36A0B3FE" w14:textId="77777777" w:rsidR="002A33ED" w:rsidRPr="002A33ED" w:rsidRDefault="002A33ED" w:rsidP="002A33ED">
      <w:pPr>
        <w:pStyle w:val="consplusnormal0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2A33ED">
        <w:rPr>
          <w:color w:val="000000"/>
          <w:sz w:val="28"/>
          <w:szCs w:val="28"/>
        </w:rPr>
        <w:t>При предоставлении места почетного захоронения уполномоченным исполнительным органом в сфере погребения и похоронного дела выдается свидетельство о регистрации почетного захоронения в порядке, определяемом органом местного самоуправления в Краснодарском крае.»</w:t>
      </w:r>
    </w:p>
    <w:p w14:paraId="4E25DE88" w14:textId="77777777" w:rsidR="002A33ED" w:rsidRPr="002A33ED" w:rsidRDefault="003F488D" w:rsidP="002A33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33ED" w:rsidRPr="002A33ED">
        <w:rPr>
          <w:rFonts w:ascii="Times New Roman" w:hAnsi="Times New Roman"/>
          <w:sz w:val="28"/>
          <w:szCs w:val="28"/>
        </w:rPr>
        <w:t>. Общему отделу администрации Первомайского сельского поселения (Дмитриченко)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14:paraId="1DD6D748" w14:textId="77777777" w:rsidR="001C2974" w:rsidRPr="002F51EE" w:rsidRDefault="003F488D" w:rsidP="002A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51EE">
        <w:rPr>
          <w:sz w:val="28"/>
          <w:szCs w:val="28"/>
        </w:rPr>
        <w:t xml:space="preserve">. </w:t>
      </w:r>
      <w:r w:rsidR="001C2974" w:rsidRPr="002F51EE">
        <w:rPr>
          <w:sz w:val="28"/>
          <w:szCs w:val="28"/>
        </w:rPr>
        <w:t>Контроль по исполнению данного р</w:t>
      </w:r>
      <w:r w:rsidR="004B2A6C" w:rsidRPr="002F51EE">
        <w:rPr>
          <w:sz w:val="28"/>
          <w:szCs w:val="28"/>
        </w:rPr>
        <w:t xml:space="preserve">ешения возложить на постоянную </w:t>
      </w:r>
      <w:r w:rsidR="001C2974" w:rsidRPr="002F51EE">
        <w:rPr>
          <w:sz w:val="28"/>
          <w:szCs w:val="28"/>
        </w:rPr>
        <w:t>комиссию по коммунальному хозяйству</w:t>
      </w:r>
      <w:r w:rsidR="004B2A6C" w:rsidRPr="002F51EE">
        <w:rPr>
          <w:sz w:val="28"/>
          <w:szCs w:val="28"/>
        </w:rPr>
        <w:t>, транспорту, связи</w:t>
      </w:r>
      <w:r w:rsidR="001C2974" w:rsidRPr="002F51EE">
        <w:rPr>
          <w:sz w:val="28"/>
          <w:szCs w:val="28"/>
        </w:rPr>
        <w:t xml:space="preserve"> и благоустройству Совета </w:t>
      </w:r>
      <w:r w:rsidR="00537A89" w:rsidRPr="002F51EE">
        <w:rPr>
          <w:sz w:val="28"/>
          <w:szCs w:val="28"/>
        </w:rPr>
        <w:t>Первомайского</w:t>
      </w:r>
      <w:r w:rsidR="001C2974" w:rsidRPr="002F51EE">
        <w:rPr>
          <w:sz w:val="28"/>
          <w:szCs w:val="28"/>
        </w:rPr>
        <w:t xml:space="preserve"> сельского поселения Кущевского района (</w:t>
      </w:r>
      <w:r w:rsidR="002F51EE">
        <w:rPr>
          <w:sz w:val="28"/>
          <w:szCs w:val="28"/>
        </w:rPr>
        <w:t>Чернов</w:t>
      </w:r>
      <w:r w:rsidR="001C2974" w:rsidRPr="002F51EE">
        <w:rPr>
          <w:sz w:val="28"/>
          <w:szCs w:val="28"/>
        </w:rPr>
        <w:t>)</w:t>
      </w:r>
      <w:r w:rsidR="00F8433C" w:rsidRPr="002F51EE">
        <w:rPr>
          <w:sz w:val="28"/>
          <w:szCs w:val="28"/>
        </w:rPr>
        <w:t>.</w:t>
      </w:r>
    </w:p>
    <w:p w14:paraId="560DB0C2" w14:textId="0B164DE7" w:rsidR="000D33F1" w:rsidRDefault="003F488D" w:rsidP="003F488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1630">
        <w:rPr>
          <w:sz w:val="28"/>
          <w:szCs w:val="28"/>
        </w:rPr>
        <w:t xml:space="preserve"> </w:t>
      </w:r>
      <w:r w:rsidR="001C2974" w:rsidRPr="003F488D">
        <w:rPr>
          <w:sz w:val="28"/>
          <w:szCs w:val="28"/>
        </w:rPr>
        <w:t xml:space="preserve">Решение вступает </w:t>
      </w:r>
      <w:r w:rsidR="000D33F1" w:rsidRPr="003F488D">
        <w:rPr>
          <w:sz w:val="28"/>
          <w:szCs w:val="28"/>
        </w:rPr>
        <w:t xml:space="preserve">в силу со дня его обнародования. </w:t>
      </w:r>
    </w:p>
    <w:p w14:paraId="71B75315" w14:textId="77777777" w:rsidR="00A91630" w:rsidRPr="003F488D" w:rsidRDefault="00A91630" w:rsidP="003F488D">
      <w:pPr>
        <w:ind w:left="709"/>
        <w:jc w:val="both"/>
        <w:rPr>
          <w:sz w:val="28"/>
          <w:szCs w:val="28"/>
        </w:rPr>
      </w:pPr>
    </w:p>
    <w:p w14:paraId="6642E6E1" w14:textId="77777777" w:rsidR="002F51EE" w:rsidRDefault="002F51EE" w:rsidP="00231AFD">
      <w:pPr>
        <w:pStyle w:val="ConsPlusNormal"/>
        <w:widowControl/>
        <w:ind w:left="6379" w:right="-8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00483FF" w14:textId="77777777" w:rsidR="00A91630" w:rsidRPr="00DA0D03" w:rsidRDefault="00A91630" w:rsidP="00A91630">
      <w:pPr>
        <w:jc w:val="both"/>
        <w:rPr>
          <w:sz w:val="28"/>
          <w:szCs w:val="28"/>
        </w:rPr>
      </w:pPr>
      <w:r w:rsidRPr="00DA0D03">
        <w:rPr>
          <w:sz w:val="28"/>
          <w:szCs w:val="28"/>
        </w:rPr>
        <w:t>Председатель Совет</w:t>
      </w:r>
      <w:r>
        <w:rPr>
          <w:sz w:val="28"/>
          <w:szCs w:val="28"/>
        </w:rPr>
        <w:t>а</w:t>
      </w:r>
      <w:r w:rsidRPr="00DA0D03">
        <w:rPr>
          <w:sz w:val="28"/>
          <w:szCs w:val="28"/>
        </w:rPr>
        <w:t xml:space="preserve"> Первомайского сельского</w:t>
      </w:r>
    </w:p>
    <w:p w14:paraId="2848C766" w14:textId="77777777" w:rsidR="00A91630" w:rsidRDefault="00A91630" w:rsidP="00A916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0D03">
        <w:rPr>
          <w:sz w:val="28"/>
          <w:szCs w:val="28"/>
        </w:rPr>
        <w:t xml:space="preserve">оселения Кущевского района                                                      </w:t>
      </w:r>
      <w:r>
        <w:rPr>
          <w:sz w:val="28"/>
          <w:szCs w:val="28"/>
        </w:rPr>
        <w:t xml:space="preserve">    </w:t>
      </w:r>
      <w:r w:rsidRPr="00DA0D0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А.М.Конышев</w:t>
      </w:r>
      <w:proofErr w:type="spellEnd"/>
    </w:p>
    <w:p w14:paraId="2FA02EDD" w14:textId="77777777" w:rsidR="002F51EE" w:rsidRDefault="002F51EE" w:rsidP="00231AFD">
      <w:pPr>
        <w:pStyle w:val="ConsPlusNormal"/>
        <w:widowControl/>
        <w:ind w:left="6379" w:right="-8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F32A80E" w14:textId="77777777" w:rsidR="00BA1159" w:rsidRPr="00DA0D03" w:rsidRDefault="00134BB2" w:rsidP="00BA115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A1159" w:rsidRPr="00DA0D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1159">
        <w:rPr>
          <w:sz w:val="28"/>
          <w:szCs w:val="28"/>
        </w:rPr>
        <w:t xml:space="preserve"> </w:t>
      </w:r>
      <w:r w:rsidR="00BA1159" w:rsidRPr="00DA0D03">
        <w:rPr>
          <w:sz w:val="28"/>
          <w:szCs w:val="28"/>
        </w:rPr>
        <w:t xml:space="preserve">Первомайского сельского поселения </w:t>
      </w:r>
    </w:p>
    <w:p w14:paraId="4565FDC6" w14:textId="77777777" w:rsidR="00BA1159" w:rsidRPr="00DA0D03" w:rsidRDefault="00BA1159" w:rsidP="00BA1159">
      <w:pPr>
        <w:pStyle w:val="a5"/>
        <w:jc w:val="both"/>
        <w:rPr>
          <w:sz w:val="28"/>
          <w:szCs w:val="28"/>
        </w:rPr>
      </w:pPr>
      <w:r w:rsidRPr="00DA0D03">
        <w:rPr>
          <w:sz w:val="28"/>
          <w:szCs w:val="28"/>
        </w:rPr>
        <w:t xml:space="preserve">Кущёвского района </w:t>
      </w:r>
      <w:r w:rsidRPr="00DA0D03">
        <w:rPr>
          <w:sz w:val="28"/>
          <w:szCs w:val="28"/>
        </w:rPr>
        <w:tab/>
      </w:r>
      <w:r w:rsidRPr="00DA0D03">
        <w:rPr>
          <w:sz w:val="28"/>
          <w:szCs w:val="28"/>
        </w:rPr>
        <w:tab/>
      </w:r>
      <w:r w:rsidRPr="00DA0D03">
        <w:rPr>
          <w:sz w:val="28"/>
          <w:szCs w:val="28"/>
        </w:rPr>
        <w:tab/>
      </w:r>
      <w:r w:rsidRPr="00DA0D03">
        <w:rPr>
          <w:sz w:val="28"/>
          <w:szCs w:val="28"/>
        </w:rPr>
        <w:tab/>
      </w:r>
      <w:r w:rsidRPr="00DA0D03">
        <w:rPr>
          <w:sz w:val="28"/>
          <w:szCs w:val="28"/>
        </w:rPr>
        <w:tab/>
      </w:r>
      <w:r w:rsidRPr="00DA0D03">
        <w:rPr>
          <w:sz w:val="28"/>
          <w:szCs w:val="28"/>
        </w:rPr>
        <w:tab/>
      </w:r>
      <w:r w:rsidRPr="00DA0D0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DA0D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A0D03">
        <w:rPr>
          <w:sz w:val="28"/>
          <w:szCs w:val="28"/>
        </w:rPr>
        <w:t xml:space="preserve"> </w:t>
      </w:r>
      <w:proofErr w:type="spellStart"/>
      <w:r w:rsidR="00134BB2">
        <w:rPr>
          <w:sz w:val="28"/>
          <w:szCs w:val="28"/>
        </w:rPr>
        <w:t>М.Н.Поступаев</w:t>
      </w:r>
      <w:proofErr w:type="spellEnd"/>
    </w:p>
    <w:p w14:paraId="74C562DA" w14:textId="77777777" w:rsidR="00BA1159" w:rsidRDefault="00BA1159" w:rsidP="00BA1159">
      <w:pPr>
        <w:jc w:val="both"/>
        <w:rPr>
          <w:sz w:val="28"/>
          <w:szCs w:val="28"/>
        </w:rPr>
      </w:pPr>
    </w:p>
    <w:p w14:paraId="536E41CD" w14:textId="77777777" w:rsidR="00134BB2" w:rsidRDefault="00134BB2" w:rsidP="00BA1159">
      <w:pPr>
        <w:jc w:val="both"/>
        <w:rPr>
          <w:sz w:val="28"/>
          <w:szCs w:val="28"/>
        </w:rPr>
      </w:pPr>
    </w:p>
    <w:p w14:paraId="6895A6C0" w14:textId="77777777" w:rsidR="002F51EE" w:rsidRDefault="002F51EE" w:rsidP="00231AFD">
      <w:pPr>
        <w:pStyle w:val="ConsPlusNormal"/>
        <w:widowControl/>
        <w:ind w:left="6379" w:right="-8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02AEF76" w14:textId="77777777" w:rsidR="0096001B" w:rsidRPr="0096001B" w:rsidRDefault="0096001B" w:rsidP="0096001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96001B" w:rsidRPr="0096001B" w:rsidSect="00846FA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4E8"/>
    <w:multiLevelType w:val="hybridMultilevel"/>
    <w:tmpl w:val="4DE252A0"/>
    <w:lvl w:ilvl="0" w:tplc="F554340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89433E"/>
    <w:multiLevelType w:val="hybridMultilevel"/>
    <w:tmpl w:val="1CB8476C"/>
    <w:lvl w:ilvl="0" w:tplc="A77CC3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E266C"/>
    <w:multiLevelType w:val="hybridMultilevel"/>
    <w:tmpl w:val="4436247E"/>
    <w:lvl w:ilvl="0" w:tplc="EC2CE9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FB57DD"/>
    <w:multiLevelType w:val="singleLevel"/>
    <w:tmpl w:val="19F89AEC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974"/>
    <w:rsid w:val="00005E68"/>
    <w:rsid w:val="000166B8"/>
    <w:rsid w:val="00032E2A"/>
    <w:rsid w:val="000335E8"/>
    <w:rsid w:val="00041FB5"/>
    <w:rsid w:val="000B53EB"/>
    <w:rsid w:val="000D33F1"/>
    <w:rsid w:val="000D7F15"/>
    <w:rsid w:val="001032D7"/>
    <w:rsid w:val="00134BB2"/>
    <w:rsid w:val="00135557"/>
    <w:rsid w:val="001369D8"/>
    <w:rsid w:val="00170D9D"/>
    <w:rsid w:val="00182791"/>
    <w:rsid w:val="001B0969"/>
    <w:rsid w:val="001C2974"/>
    <w:rsid w:val="001C6750"/>
    <w:rsid w:val="001E36D6"/>
    <w:rsid w:val="00214BAF"/>
    <w:rsid w:val="00220329"/>
    <w:rsid w:val="00225FA1"/>
    <w:rsid w:val="00227AD2"/>
    <w:rsid w:val="00231AFD"/>
    <w:rsid w:val="00244866"/>
    <w:rsid w:val="00252050"/>
    <w:rsid w:val="00286B25"/>
    <w:rsid w:val="002A2C96"/>
    <w:rsid w:val="002A33ED"/>
    <w:rsid w:val="002A6D24"/>
    <w:rsid w:val="002D4147"/>
    <w:rsid w:val="002F51EE"/>
    <w:rsid w:val="002F596C"/>
    <w:rsid w:val="0030757C"/>
    <w:rsid w:val="00313D81"/>
    <w:rsid w:val="00315C88"/>
    <w:rsid w:val="00317BFB"/>
    <w:rsid w:val="003358A5"/>
    <w:rsid w:val="00337BCF"/>
    <w:rsid w:val="00340417"/>
    <w:rsid w:val="00343B85"/>
    <w:rsid w:val="00344E66"/>
    <w:rsid w:val="00360D86"/>
    <w:rsid w:val="00377FA9"/>
    <w:rsid w:val="003A462A"/>
    <w:rsid w:val="003A6272"/>
    <w:rsid w:val="003C0E89"/>
    <w:rsid w:val="003D2420"/>
    <w:rsid w:val="003E144C"/>
    <w:rsid w:val="003F488D"/>
    <w:rsid w:val="00443214"/>
    <w:rsid w:val="00466B0F"/>
    <w:rsid w:val="00485076"/>
    <w:rsid w:val="00486143"/>
    <w:rsid w:val="004873A3"/>
    <w:rsid w:val="004A719B"/>
    <w:rsid w:val="004B2A6C"/>
    <w:rsid w:val="004D1331"/>
    <w:rsid w:val="004D3835"/>
    <w:rsid w:val="00501916"/>
    <w:rsid w:val="00524C52"/>
    <w:rsid w:val="00525B51"/>
    <w:rsid w:val="00537A89"/>
    <w:rsid w:val="00545AAE"/>
    <w:rsid w:val="00547695"/>
    <w:rsid w:val="0056613E"/>
    <w:rsid w:val="005A0374"/>
    <w:rsid w:val="005B4E86"/>
    <w:rsid w:val="005B5067"/>
    <w:rsid w:val="005C2D51"/>
    <w:rsid w:val="005D230A"/>
    <w:rsid w:val="005E57C8"/>
    <w:rsid w:val="005E5940"/>
    <w:rsid w:val="005F252A"/>
    <w:rsid w:val="005F56F8"/>
    <w:rsid w:val="0060433E"/>
    <w:rsid w:val="00684A6B"/>
    <w:rsid w:val="006949C1"/>
    <w:rsid w:val="006A3243"/>
    <w:rsid w:val="006A7837"/>
    <w:rsid w:val="006E0968"/>
    <w:rsid w:val="007552BC"/>
    <w:rsid w:val="00775AF2"/>
    <w:rsid w:val="00787A13"/>
    <w:rsid w:val="007B3FF5"/>
    <w:rsid w:val="007C2129"/>
    <w:rsid w:val="007C7C12"/>
    <w:rsid w:val="007E3065"/>
    <w:rsid w:val="007E613A"/>
    <w:rsid w:val="00801382"/>
    <w:rsid w:val="008168E3"/>
    <w:rsid w:val="00846FAC"/>
    <w:rsid w:val="00851F8C"/>
    <w:rsid w:val="008618DC"/>
    <w:rsid w:val="00891B9D"/>
    <w:rsid w:val="008B7517"/>
    <w:rsid w:val="008D2C47"/>
    <w:rsid w:val="008F71C6"/>
    <w:rsid w:val="00911D68"/>
    <w:rsid w:val="009234FE"/>
    <w:rsid w:val="00923E4C"/>
    <w:rsid w:val="009539E0"/>
    <w:rsid w:val="0096001B"/>
    <w:rsid w:val="00977E71"/>
    <w:rsid w:val="00991F6D"/>
    <w:rsid w:val="009A53FE"/>
    <w:rsid w:val="009D06ED"/>
    <w:rsid w:val="009E6AAF"/>
    <w:rsid w:val="009F4788"/>
    <w:rsid w:val="00A13751"/>
    <w:rsid w:val="00A13B59"/>
    <w:rsid w:val="00A24941"/>
    <w:rsid w:val="00A33D49"/>
    <w:rsid w:val="00A91630"/>
    <w:rsid w:val="00AB5D9E"/>
    <w:rsid w:val="00AB7BAE"/>
    <w:rsid w:val="00AC4F6E"/>
    <w:rsid w:val="00AD4785"/>
    <w:rsid w:val="00AF5FEA"/>
    <w:rsid w:val="00B02F49"/>
    <w:rsid w:val="00B03A72"/>
    <w:rsid w:val="00B10706"/>
    <w:rsid w:val="00B46016"/>
    <w:rsid w:val="00B475B7"/>
    <w:rsid w:val="00B53466"/>
    <w:rsid w:val="00B54EF3"/>
    <w:rsid w:val="00B90361"/>
    <w:rsid w:val="00BA1159"/>
    <w:rsid w:val="00BD033F"/>
    <w:rsid w:val="00BD549B"/>
    <w:rsid w:val="00BE586D"/>
    <w:rsid w:val="00BE772F"/>
    <w:rsid w:val="00BF1B4A"/>
    <w:rsid w:val="00BF4D61"/>
    <w:rsid w:val="00C002D5"/>
    <w:rsid w:val="00C01761"/>
    <w:rsid w:val="00C01FD1"/>
    <w:rsid w:val="00C132E1"/>
    <w:rsid w:val="00C22D58"/>
    <w:rsid w:val="00C258FD"/>
    <w:rsid w:val="00C27B73"/>
    <w:rsid w:val="00C34ACD"/>
    <w:rsid w:val="00C35FFF"/>
    <w:rsid w:val="00CB18E4"/>
    <w:rsid w:val="00CB5179"/>
    <w:rsid w:val="00CC71F0"/>
    <w:rsid w:val="00CD6471"/>
    <w:rsid w:val="00CD6730"/>
    <w:rsid w:val="00D20C5B"/>
    <w:rsid w:val="00D237A1"/>
    <w:rsid w:val="00D2501F"/>
    <w:rsid w:val="00D43B65"/>
    <w:rsid w:val="00D5734B"/>
    <w:rsid w:val="00DA58A8"/>
    <w:rsid w:val="00DF1452"/>
    <w:rsid w:val="00DF756A"/>
    <w:rsid w:val="00E42349"/>
    <w:rsid w:val="00E4783A"/>
    <w:rsid w:val="00E5510A"/>
    <w:rsid w:val="00E65348"/>
    <w:rsid w:val="00EE6C55"/>
    <w:rsid w:val="00EF59A5"/>
    <w:rsid w:val="00F048A4"/>
    <w:rsid w:val="00F15657"/>
    <w:rsid w:val="00F15B21"/>
    <w:rsid w:val="00F203B4"/>
    <w:rsid w:val="00F230E1"/>
    <w:rsid w:val="00F335A7"/>
    <w:rsid w:val="00F51132"/>
    <w:rsid w:val="00F62BEA"/>
    <w:rsid w:val="00F637A5"/>
    <w:rsid w:val="00F707A1"/>
    <w:rsid w:val="00F70E45"/>
    <w:rsid w:val="00F8433C"/>
    <w:rsid w:val="00F8729D"/>
    <w:rsid w:val="00F91834"/>
    <w:rsid w:val="00FB261F"/>
    <w:rsid w:val="00FD0626"/>
    <w:rsid w:val="00FE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1047"/>
  <w15:docId w15:val="{A3F53D97-FC88-4E5F-B4CD-A38A9CE1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06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974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1C29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1C2974"/>
    <w:pPr>
      <w:spacing w:after="120"/>
    </w:pPr>
  </w:style>
  <w:style w:type="character" w:customStyle="1" w:styleId="a6">
    <w:name w:val="Основной текст Знак"/>
    <w:basedOn w:val="a0"/>
    <w:link w:val="a5"/>
    <w:rsid w:val="001C2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2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1C29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C2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8">
    <w:name w:val="Font Style28"/>
    <w:rsid w:val="001C2974"/>
    <w:rPr>
      <w:rFonts w:ascii="Times New Roman" w:hAnsi="Times New Roman" w:cs="Times New Roman"/>
      <w:sz w:val="26"/>
      <w:szCs w:val="26"/>
      <w:lang w:val="ru-RU" w:eastAsia="ar-SA" w:bidi="ar-SA"/>
    </w:rPr>
  </w:style>
  <w:style w:type="paragraph" w:customStyle="1" w:styleId="Style20">
    <w:name w:val="Style20"/>
    <w:basedOn w:val="a"/>
    <w:rsid w:val="001C2974"/>
    <w:pPr>
      <w:widowControl w:val="0"/>
      <w:suppressAutoHyphens/>
      <w:autoSpaceDE w:val="0"/>
      <w:spacing w:line="326" w:lineRule="exact"/>
      <w:ind w:firstLine="816"/>
      <w:jc w:val="both"/>
    </w:pPr>
    <w:rPr>
      <w:rFonts w:ascii="Arial" w:eastAsia="Lucida Sans Unicode" w:hAnsi="Arial" w:cs="Tahoma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F8433C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5B506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5067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B02F4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02F49"/>
    <w:rPr>
      <w:i/>
      <w:iCs/>
    </w:rPr>
  </w:style>
  <w:style w:type="paragraph" w:customStyle="1" w:styleId="ac">
    <w:name w:val="Заголовок статьи"/>
    <w:basedOn w:val="a"/>
    <w:next w:val="a"/>
    <w:uiPriority w:val="99"/>
    <w:rsid w:val="0048507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AC4F6E"/>
    <w:rPr>
      <w:b/>
      <w:bCs/>
      <w:color w:val="26282F"/>
    </w:rPr>
  </w:style>
  <w:style w:type="character" w:customStyle="1" w:styleId="ae">
    <w:name w:val="Сравнение редакций. Добавленный фрагмент"/>
    <w:uiPriority w:val="99"/>
    <w:rsid w:val="009A53FE"/>
    <w:rPr>
      <w:color w:val="000000"/>
      <w:shd w:val="clear" w:color="auto" w:fill="C1D7FF"/>
    </w:rPr>
  </w:style>
  <w:style w:type="paragraph" w:styleId="af">
    <w:name w:val="Balloon Text"/>
    <w:basedOn w:val="a"/>
    <w:link w:val="af0"/>
    <w:uiPriority w:val="99"/>
    <w:semiHidden/>
    <w:unhideWhenUsed/>
    <w:rsid w:val="00846F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6FAC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2A33ED"/>
    <w:rPr>
      <w:color w:val="0000FF"/>
      <w:u w:val="single"/>
    </w:rPr>
  </w:style>
  <w:style w:type="paragraph" w:customStyle="1" w:styleId="consplusnormal0">
    <w:name w:val="consplusnormal"/>
    <w:basedOn w:val="a"/>
    <w:rsid w:val="002A33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E746-E3AE-4549-9C85-4A93EAD1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Кисляковског с\п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Шепель</dc:creator>
  <cp:lastModifiedBy>User878</cp:lastModifiedBy>
  <cp:revision>10</cp:revision>
  <cp:lastPrinted>2020-07-15T06:39:00Z</cp:lastPrinted>
  <dcterms:created xsi:type="dcterms:W3CDTF">2020-07-14T11:54:00Z</dcterms:created>
  <dcterms:modified xsi:type="dcterms:W3CDTF">2020-07-15T06:42:00Z</dcterms:modified>
</cp:coreProperties>
</file>