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712EB0" w:rsidRDefault="00ED771C" w:rsidP="00712EB0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712EB0" w:rsidRPr="00712EB0" w:rsidRDefault="00712EB0" w:rsidP="00712EB0"/>
    <w:p w:rsidR="00ED771C" w:rsidRDefault="00ED771C" w:rsidP="00ED771C">
      <w:pPr>
        <w:pStyle w:val="1"/>
        <w:jc w:val="center"/>
        <w:rPr>
          <w:b/>
          <w:bCs/>
          <w:szCs w:val="28"/>
        </w:rPr>
      </w:pPr>
      <w:proofErr w:type="gramStart"/>
      <w:r w:rsidRPr="0029484A">
        <w:rPr>
          <w:b/>
          <w:bCs/>
          <w:szCs w:val="28"/>
        </w:rPr>
        <w:t>Р</w:t>
      </w:r>
      <w:proofErr w:type="gramEnd"/>
      <w:r w:rsidRPr="0029484A">
        <w:rPr>
          <w:b/>
          <w:bCs/>
          <w:szCs w:val="28"/>
        </w:rPr>
        <w:t xml:space="preserve"> Е Ш Е Н И Е</w:t>
      </w:r>
    </w:p>
    <w:p w:rsidR="00ED771C" w:rsidRPr="0029484A" w:rsidRDefault="008D37EF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24.06.2022 г.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4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147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5069F4" w:rsidRPr="00E71757" w:rsidRDefault="005069F4" w:rsidP="00CE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B0" w:rsidRDefault="00275249" w:rsidP="00712EB0">
      <w:pPr>
        <w:spacing w:after="0" w:line="240" w:lineRule="auto"/>
        <w:ind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24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</w:t>
      </w:r>
      <w:proofErr w:type="gramEnd"/>
    </w:p>
    <w:p w:rsidR="00C90CFB" w:rsidRDefault="00275249" w:rsidP="00712EB0">
      <w:pPr>
        <w:spacing w:after="0" w:line="240" w:lineRule="auto"/>
        <w:ind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49">
        <w:rPr>
          <w:rFonts w:ascii="Times New Roman" w:hAnsi="Times New Roman" w:cs="Times New Roman"/>
          <w:b/>
          <w:sz w:val="28"/>
          <w:szCs w:val="28"/>
        </w:rPr>
        <w:t>к выборным муниципальным должностям и должностям муниципальной службы</w:t>
      </w:r>
    </w:p>
    <w:p w:rsidR="008F1157" w:rsidRDefault="008F1157" w:rsidP="00CE5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8F1157">
        <w:rPr>
          <w:rFonts w:ascii="Times New Roman" w:hAnsi="Times New Roman"/>
          <w:sz w:val="28"/>
          <w:szCs w:val="28"/>
        </w:rPr>
        <w:t xml:space="preserve">    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7B490A" w:rsidRPr="007B490A">
        <w:rPr>
          <w:rFonts w:ascii="Times New Roman" w:hAnsi="Times New Roman"/>
          <w:sz w:val="28"/>
          <w:szCs w:val="28"/>
        </w:rPr>
        <w:t>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950CC3" w:rsidRPr="00950CC3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1).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2. Утвердить </w:t>
      </w:r>
      <w:r w:rsidR="00DF4FA9">
        <w:rPr>
          <w:rFonts w:ascii="Times New Roman" w:hAnsi="Times New Roman"/>
          <w:sz w:val="28"/>
          <w:szCs w:val="28"/>
        </w:rPr>
        <w:t xml:space="preserve">размеры </w:t>
      </w:r>
      <w:r w:rsidR="00DF4FA9" w:rsidRPr="00DF4FA9">
        <w:rPr>
          <w:rFonts w:ascii="Times New Roman" w:hAnsi="Times New Roman"/>
          <w:sz w:val="28"/>
          <w:szCs w:val="28"/>
        </w:rPr>
        <w:t>должностного оклада и дополнительных выплат лицам, замещающих муниципальные должности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2).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3. Утвердить размеры должностных окладов и ежемесячного денежного поощрения лиц, замещающих должности муниципальной службы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3).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4. Утвердить размеры окладов за классный чин лиц, замещающих должности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4).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5.</w:t>
      </w:r>
      <w:r w:rsid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Утвердить размеры должностных окладов и ежемесячного денежного поощрения работников органов местного самоуправления, занимающих </w:t>
      </w:r>
      <w:r w:rsidRPr="005069F4">
        <w:rPr>
          <w:rFonts w:ascii="Times New Roman" w:hAnsi="Times New Roman"/>
          <w:sz w:val="28"/>
          <w:szCs w:val="28"/>
        </w:rPr>
        <w:lastRenderedPageBreak/>
        <w:t xml:space="preserve">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5)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6. Утвердить Правила 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6).</w:t>
      </w:r>
    </w:p>
    <w:p w:rsidR="005069F4" w:rsidRPr="005069F4" w:rsidRDefault="004C666F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69F4" w:rsidRPr="005069F4">
        <w:rPr>
          <w:rFonts w:ascii="Times New Roman" w:hAnsi="Times New Roman"/>
          <w:sz w:val="28"/>
          <w:szCs w:val="28"/>
        </w:rPr>
        <w:t xml:space="preserve">. Признать утратившими силу решения Совета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>:</w:t>
      </w:r>
    </w:p>
    <w:p w:rsidR="005069F4" w:rsidRDefault="005069F4" w:rsidP="00522B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522B5E">
        <w:rPr>
          <w:rFonts w:ascii="Times New Roman" w:hAnsi="Times New Roman"/>
          <w:sz w:val="28"/>
          <w:szCs w:val="28"/>
        </w:rPr>
        <w:t>4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522B5E">
        <w:rPr>
          <w:rFonts w:ascii="Times New Roman" w:hAnsi="Times New Roman"/>
          <w:sz w:val="28"/>
          <w:szCs w:val="28"/>
        </w:rPr>
        <w:t>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 w:rsidR="00522B5E">
        <w:rPr>
          <w:rFonts w:ascii="Times New Roman" w:hAnsi="Times New Roman"/>
          <w:sz w:val="28"/>
          <w:szCs w:val="28"/>
        </w:rPr>
        <w:t>22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4C666F">
        <w:rPr>
          <w:rFonts w:ascii="Times New Roman" w:hAnsi="Times New Roman"/>
          <w:sz w:val="28"/>
          <w:szCs w:val="28"/>
        </w:rPr>
        <w:t>1</w:t>
      </w:r>
      <w:r w:rsidR="00522B5E">
        <w:rPr>
          <w:rFonts w:ascii="Times New Roman" w:hAnsi="Times New Roman"/>
          <w:sz w:val="28"/>
          <w:szCs w:val="28"/>
        </w:rPr>
        <w:t>28</w:t>
      </w:r>
      <w:r w:rsidR="00950CC3">
        <w:rPr>
          <w:rFonts w:ascii="Times New Roman" w:hAnsi="Times New Roman"/>
          <w:sz w:val="28"/>
          <w:szCs w:val="28"/>
        </w:rPr>
        <w:t xml:space="preserve"> «</w:t>
      </w:r>
      <w:r w:rsidR="00522B5E" w:rsidRPr="00522B5E">
        <w:rPr>
          <w:rFonts w:ascii="Times New Roman" w:hAnsi="Times New Roman"/>
          <w:sz w:val="28"/>
          <w:szCs w:val="28"/>
        </w:rPr>
        <w:t>Об утверждении Положения об оплате труда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50CC3">
        <w:rPr>
          <w:rFonts w:ascii="Times New Roman" w:hAnsi="Times New Roman"/>
          <w:sz w:val="28"/>
          <w:szCs w:val="28"/>
        </w:rPr>
        <w:t>»</w:t>
      </w:r>
    </w:p>
    <w:p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69F4" w:rsidRPr="005069F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487C40">
        <w:rPr>
          <w:rFonts w:ascii="Times New Roman" w:hAnsi="Times New Roman"/>
          <w:sz w:val="28"/>
          <w:szCs w:val="28"/>
        </w:rPr>
        <w:t>планово-бюджетную</w:t>
      </w:r>
      <w:r w:rsidR="00357EB7">
        <w:rPr>
          <w:rFonts w:ascii="Times New Roman" w:hAnsi="Times New Roman"/>
          <w:sz w:val="28"/>
          <w:szCs w:val="28"/>
        </w:rPr>
        <w:t xml:space="preserve"> </w:t>
      </w:r>
      <w:r w:rsidR="005069F4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357EB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357EB7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357EB7">
        <w:rPr>
          <w:rFonts w:ascii="Times New Roman" w:hAnsi="Times New Roman"/>
          <w:sz w:val="28"/>
          <w:szCs w:val="28"/>
        </w:rPr>
        <w:t>ого</w:t>
      </w:r>
      <w:r w:rsidR="00357EB7" w:rsidRPr="005069F4">
        <w:rPr>
          <w:rFonts w:ascii="Times New Roman" w:hAnsi="Times New Roman"/>
          <w:sz w:val="28"/>
          <w:szCs w:val="28"/>
        </w:rPr>
        <w:t xml:space="preserve"> район</w:t>
      </w:r>
      <w:r w:rsidR="00357EB7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EB7">
        <w:rPr>
          <w:rFonts w:ascii="Times New Roman" w:hAnsi="Times New Roman"/>
          <w:sz w:val="28"/>
          <w:szCs w:val="28"/>
        </w:rPr>
        <w:t>Коряко</w:t>
      </w:r>
      <w:proofErr w:type="spellEnd"/>
      <w:r w:rsidR="00357EB7">
        <w:rPr>
          <w:rFonts w:ascii="Times New Roman" w:hAnsi="Times New Roman"/>
          <w:sz w:val="28"/>
          <w:szCs w:val="28"/>
        </w:rPr>
        <w:t xml:space="preserve"> В.И.</w:t>
      </w:r>
      <w:r w:rsidR="005069F4" w:rsidRPr="005069F4">
        <w:rPr>
          <w:rFonts w:ascii="Times New Roman" w:hAnsi="Times New Roman"/>
          <w:sz w:val="28"/>
          <w:szCs w:val="28"/>
        </w:rPr>
        <w:t>).</w:t>
      </w:r>
    </w:p>
    <w:p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4544E2" w:rsidRPr="004544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544E2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4544E2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4544E2">
        <w:rPr>
          <w:rFonts w:ascii="Times New Roman" w:hAnsi="Times New Roman"/>
          <w:sz w:val="28"/>
          <w:szCs w:val="28"/>
        </w:rPr>
        <w:t>ого</w:t>
      </w:r>
      <w:r w:rsidR="004544E2" w:rsidRPr="005069F4">
        <w:rPr>
          <w:rFonts w:ascii="Times New Roman" w:hAnsi="Times New Roman"/>
          <w:sz w:val="28"/>
          <w:szCs w:val="28"/>
        </w:rPr>
        <w:t xml:space="preserve"> район</w:t>
      </w:r>
      <w:r w:rsidR="004544E2">
        <w:rPr>
          <w:rFonts w:ascii="Times New Roman" w:hAnsi="Times New Roman"/>
          <w:sz w:val="28"/>
          <w:szCs w:val="28"/>
        </w:rPr>
        <w:t xml:space="preserve">а </w:t>
      </w:r>
      <w:r w:rsidR="004544E2" w:rsidRPr="004544E2">
        <w:rPr>
          <w:rFonts w:ascii="Times New Roman" w:hAnsi="Times New Roman"/>
          <w:sz w:val="28"/>
          <w:szCs w:val="28"/>
        </w:rPr>
        <w:t>(</w:t>
      </w:r>
      <w:proofErr w:type="spellStart"/>
      <w:r w:rsidR="004544E2" w:rsidRPr="004544E2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950CC3">
        <w:rPr>
          <w:rFonts w:ascii="Times New Roman" w:hAnsi="Times New Roman"/>
          <w:sz w:val="28"/>
          <w:szCs w:val="28"/>
        </w:rPr>
        <w:t xml:space="preserve"> И.И.</w:t>
      </w:r>
      <w:r w:rsidR="004544E2" w:rsidRPr="004544E2">
        <w:rPr>
          <w:rFonts w:ascii="Times New Roman" w:hAnsi="Times New Roman"/>
          <w:sz w:val="28"/>
          <w:szCs w:val="28"/>
        </w:rPr>
        <w:t xml:space="preserve">) обнародовать данное </w:t>
      </w:r>
      <w:r w:rsidR="004544E2">
        <w:rPr>
          <w:rFonts w:ascii="Times New Roman" w:hAnsi="Times New Roman"/>
          <w:sz w:val="28"/>
          <w:szCs w:val="28"/>
        </w:rPr>
        <w:t>решение</w:t>
      </w:r>
      <w:r w:rsidR="005069F4" w:rsidRPr="005069F4">
        <w:rPr>
          <w:rFonts w:ascii="Times New Roman" w:hAnsi="Times New Roman"/>
          <w:sz w:val="28"/>
          <w:szCs w:val="28"/>
        </w:rPr>
        <w:t>, разместив его полный текст в специально установленных местах.</w:t>
      </w:r>
    </w:p>
    <w:p w:rsidR="00E7476E" w:rsidRDefault="005069F4" w:rsidP="0048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1</w:t>
      </w:r>
      <w:r w:rsidR="008E5A48">
        <w:rPr>
          <w:rFonts w:ascii="Times New Roman" w:hAnsi="Times New Roman"/>
          <w:sz w:val="28"/>
          <w:szCs w:val="28"/>
        </w:rPr>
        <w:t>0</w:t>
      </w:r>
      <w:r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Pr="005069F4">
        <w:rPr>
          <w:rFonts w:ascii="Times New Roman" w:hAnsi="Times New Roman"/>
          <w:sz w:val="28"/>
          <w:szCs w:val="28"/>
        </w:rPr>
        <w:t xml:space="preserve"> возникший с </w:t>
      </w:r>
      <w:r w:rsidR="00BF2F03" w:rsidRPr="00712EB0">
        <w:rPr>
          <w:rFonts w:ascii="Times New Roman" w:hAnsi="Times New Roman"/>
          <w:sz w:val="28"/>
          <w:szCs w:val="28"/>
        </w:rPr>
        <w:t>01.</w:t>
      </w:r>
      <w:r w:rsidR="00712EB0" w:rsidRPr="00712EB0">
        <w:rPr>
          <w:rFonts w:ascii="Times New Roman" w:hAnsi="Times New Roman"/>
          <w:sz w:val="28"/>
          <w:szCs w:val="28"/>
        </w:rPr>
        <w:t>06.</w:t>
      </w:r>
      <w:r w:rsidRPr="00712EB0">
        <w:rPr>
          <w:rFonts w:ascii="Times New Roman" w:hAnsi="Times New Roman"/>
          <w:sz w:val="28"/>
          <w:szCs w:val="28"/>
        </w:rPr>
        <w:t xml:space="preserve"> 2022 г.</w:t>
      </w:r>
    </w:p>
    <w:p w:rsidR="00390F42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F5B" w:rsidRPr="00F553CF" w:rsidRDefault="00CE5F5B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390F42" w:rsidRPr="00390F42" w:rsidTr="00CE5F5B">
        <w:tc>
          <w:tcPr>
            <w:tcW w:w="4644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F5B" w:rsidRDefault="00CE5F5B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F5B" w:rsidRDefault="00CE5F5B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F5B" w:rsidRDefault="00CE5F5B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7EF" w:rsidRDefault="008D37EF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7EF" w:rsidRDefault="008D37EF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8E5A4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F2C3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12EB0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5C03C3" w:rsidRPr="005C03C3" w:rsidRDefault="005C03C3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5C03C3" w:rsidRPr="005C03C3" w:rsidRDefault="005C03C3" w:rsidP="008E5A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03C3" w:rsidRDefault="005C03C3" w:rsidP="00BF2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3C3" w:rsidRDefault="005C03C3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85" w:rsidRPr="00925D85" w:rsidRDefault="00925D85" w:rsidP="00925D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D8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25D85" w:rsidRPr="00925D85" w:rsidRDefault="00925D85" w:rsidP="0092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D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оплате труда выборного должностного лица местного </w:t>
      </w:r>
    </w:p>
    <w:p w:rsidR="00925D85" w:rsidRPr="00925D85" w:rsidRDefault="00925D85" w:rsidP="0092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925D85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</w:p>
    <w:p w:rsidR="00BF2C3F" w:rsidRPr="005C03C3" w:rsidRDefault="00BF2C3F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5C03C3" w:rsidRPr="00925D85" w:rsidRDefault="005C03C3" w:rsidP="005C03C3">
      <w:pPr>
        <w:pStyle w:val="1"/>
        <w:jc w:val="center"/>
        <w:rPr>
          <w:b/>
          <w:bCs/>
          <w:szCs w:val="28"/>
        </w:rPr>
      </w:pPr>
      <w:bookmarkStart w:id="0" w:name="sub_100"/>
      <w:r w:rsidRPr="00925D85">
        <w:rPr>
          <w:b/>
          <w:bCs/>
          <w:szCs w:val="28"/>
        </w:rPr>
        <w:t>1. Общие положения</w:t>
      </w:r>
    </w:p>
    <w:bookmarkEnd w:id="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5C03C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r w:rsidR="008E5A48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порядке присвоения и сохранения классных чинов муниципальных служащих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>ского сельского поселения Кущевского района.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5C03C3">
        <w:rPr>
          <w:rFonts w:ascii="Times New Roman" w:hAnsi="Times New Roman" w:cs="Times New Roman"/>
          <w:sz w:val="28"/>
          <w:szCs w:val="28"/>
        </w:rPr>
        <w:t>1.2. 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повышения ответственности, эффективности и результативности их деятельности, своевременного и добросовестного исполнения своих должностных обязанностей.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5C03C3">
        <w:rPr>
          <w:rFonts w:ascii="Times New Roman" w:hAnsi="Times New Roman" w:cs="Times New Roman"/>
          <w:sz w:val="28"/>
          <w:szCs w:val="28"/>
        </w:rPr>
        <w:t>1.3. 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должности),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 (далее - работники).</w:t>
      </w:r>
    </w:p>
    <w:bookmarkEnd w:id="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626DD3" w:rsidRDefault="005C03C3" w:rsidP="005C03C3">
      <w:pPr>
        <w:pStyle w:val="1"/>
        <w:jc w:val="center"/>
        <w:rPr>
          <w:b/>
          <w:bCs/>
          <w:szCs w:val="28"/>
        </w:rPr>
      </w:pPr>
      <w:bookmarkStart w:id="4" w:name="sub_200"/>
      <w:r w:rsidRPr="00626DD3">
        <w:rPr>
          <w:b/>
          <w:bCs/>
          <w:szCs w:val="28"/>
        </w:rPr>
        <w:t>2. Порядок определения фонда оплаты труда</w:t>
      </w:r>
      <w:bookmarkEnd w:id="4"/>
    </w:p>
    <w:p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r w:rsidRPr="005C03C3">
        <w:rPr>
          <w:rFonts w:ascii="Times New Roman" w:hAnsi="Times New Roman" w:cs="Times New Roman"/>
          <w:sz w:val="28"/>
          <w:szCs w:val="28"/>
        </w:rPr>
        <w:lastRenderedPageBreak/>
        <w:t>2.1. При формировании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"/>
      <w:bookmarkEnd w:id="5"/>
      <w:r w:rsidRPr="005C03C3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за особые условия муниципальной службы - в размере шести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5C03C3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- в размере двенадцати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3"/>
      <w:bookmarkEnd w:id="7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семидесяти восьми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5C03C3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5C03C3">
        <w:rPr>
          <w:rFonts w:ascii="Times New Roman" w:hAnsi="Times New Roman" w:cs="Times New Roman"/>
          <w:sz w:val="28"/>
          <w:szCs w:val="28"/>
        </w:rPr>
        <w:t>2.2.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1"/>
      <w:bookmarkEnd w:id="10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 - в размере четырех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2"/>
      <w:bookmarkEnd w:id="11"/>
      <w:r w:rsidRPr="005C03C3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3"/>
      <w:bookmarkEnd w:id="12"/>
      <w:r w:rsidRPr="005C03C3">
        <w:rPr>
          <w:rFonts w:ascii="Times New Roman" w:hAnsi="Times New Roman" w:cs="Times New Roman"/>
          <w:sz w:val="28"/>
          <w:szCs w:val="28"/>
        </w:rPr>
        <w:t>3) премий по итогам работы за месяц (квартал) и год - в размере пятнадцати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4"/>
      <w:bookmarkEnd w:id="13"/>
      <w:r w:rsidRPr="005C03C3">
        <w:rPr>
          <w:rFonts w:ascii="Times New Roman" w:hAnsi="Times New Roman" w:cs="Times New Roman"/>
          <w:sz w:val="28"/>
          <w:szCs w:val="28"/>
        </w:rPr>
        <w:t>4) ежемесячного денежного поощрения - в размере сорока пяти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5"/>
      <w:bookmarkEnd w:id="14"/>
      <w:r w:rsidRPr="005C03C3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четырех должностных окладов;</w:t>
      </w:r>
    </w:p>
    <w:bookmarkEnd w:id="15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6) оклада за классный чин -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r w:rsidRPr="005C03C3">
        <w:rPr>
          <w:rFonts w:ascii="Times New Roman" w:hAnsi="Times New Roman" w:cs="Times New Roman"/>
          <w:sz w:val="28"/>
          <w:szCs w:val="28"/>
        </w:rPr>
        <w:t xml:space="preserve">2.3. 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4"/>
      <w:bookmarkEnd w:id="16"/>
      <w:r w:rsidRPr="005C03C3">
        <w:rPr>
          <w:rFonts w:ascii="Times New Roman" w:hAnsi="Times New Roman" w:cs="Times New Roman"/>
          <w:sz w:val="28"/>
          <w:szCs w:val="28"/>
        </w:rPr>
        <w:t>2.4. 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шести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в размере двенадцати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3"/>
      <w:bookmarkEnd w:id="19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восемнадцати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4"/>
      <w:bookmarkEnd w:id="20"/>
      <w:r w:rsidRPr="005C03C3">
        <w:rPr>
          <w:rFonts w:ascii="Times New Roman" w:hAnsi="Times New Roman" w:cs="Times New Roman"/>
          <w:sz w:val="28"/>
          <w:szCs w:val="28"/>
        </w:rPr>
        <w:lastRenderedPageBreak/>
        <w:t>4)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5C03C3">
        <w:rPr>
          <w:rFonts w:ascii="Times New Roman" w:hAnsi="Times New Roman" w:cs="Times New Roman"/>
          <w:sz w:val="28"/>
          <w:szCs w:val="28"/>
        </w:rPr>
        <w:t xml:space="preserve">2.5. Работодатель имеет право перераспределять средства фонда оплаты труда между выплатами, предусмотренными </w:t>
      </w:r>
      <w:hyperlink w:anchor="sub_22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 2.2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2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2.4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bookmarkEnd w:id="2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17E" w:rsidRDefault="005C03C3" w:rsidP="00E85C76">
      <w:pPr>
        <w:pStyle w:val="1"/>
        <w:jc w:val="center"/>
        <w:rPr>
          <w:b/>
          <w:bCs/>
          <w:szCs w:val="28"/>
        </w:rPr>
      </w:pPr>
      <w:bookmarkStart w:id="23" w:name="sub_300"/>
      <w:r w:rsidRPr="009E1AA9">
        <w:rPr>
          <w:b/>
          <w:bCs/>
          <w:szCs w:val="28"/>
        </w:rPr>
        <w:t xml:space="preserve">3. </w:t>
      </w:r>
      <w:r w:rsidR="009E1AA9" w:rsidRPr="009E1AA9">
        <w:rPr>
          <w:b/>
          <w:bCs/>
          <w:szCs w:val="28"/>
        </w:rPr>
        <w:t xml:space="preserve">Оплата труда, денежное содержание и премирование лиц, </w:t>
      </w:r>
    </w:p>
    <w:p w:rsidR="005C03C3" w:rsidRPr="009E1AA9" w:rsidRDefault="009E1AA9" w:rsidP="00E85C76">
      <w:pPr>
        <w:pStyle w:val="1"/>
        <w:jc w:val="center"/>
        <w:rPr>
          <w:b/>
          <w:bCs/>
          <w:szCs w:val="28"/>
        </w:rPr>
      </w:pPr>
      <w:r w:rsidRPr="009E1AA9">
        <w:rPr>
          <w:b/>
          <w:bCs/>
          <w:szCs w:val="28"/>
        </w:rPr>
        <w:t>замещающих муниципальные должности</w:t>
      </w:r>
    </w:p>
    <w:bookmarkEnd w:id="2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"/>
      <w:r w:rsidRPr="005C03C3">
        <w:rPr>
          <w:rFonts w:ascii="Times New Roman" w:hAnsi="Times New Roman" w:cs="Times New Roman"/>
          <w:sz w:val="28"/>
          <w:szCs w:val="28"/>
        </w:rPr>
        <w:t>3.1. Денежное содержание лиц, замещающих муниципальные должности, состоит из месячного оклада (далее - должностной оклад) в соответствии с замещаемой ими муниципальной должностью, а также из ежемесячных и иных дополнительных выплат.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5C03C3">
        <w:rPr>
          <w:rFonts w:ascii="Times New Roman" w:hAnsi="Times New Roman" w:cs="Times New Roman"/>
          <w:sz w:val="28"/>
          <w:szCs w:val="28"/>
        </w:rPr>
        <w:t>3.2. Размер должностн</w:t>
      </w:r>
      <w:r w:rsidR="00D003A7">
        <w:rPr>
          <w:rFonts w:ascii="Times New Roman" w:hAnsi="Times New Roman" w:cs="Times New Roman"/>
          <w:sz w:val="28"/>
          <w:szCs w:val="28"/>
        </w:rPr>
        <w:t>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003A7">
        <w:rPr>
          <w:rFonts w:ascii="Times New Roman" w:hAnsi="Times New Roman" w:cs="Times New Roman"/>
          <w:sz w:val="28"/>
          <w:szCs w:val="28"/>
        </w:rPr>
        <w:t>а</w:t>
      </w:r>
      <w:r w:rsidRPr="005C03C3">
        <w:rPr>
          <w:rFonts w:ascii="Times New Roman" w:hAnsi="Times New Roman" w:cs="Times New Roman"/>
          <w:sz w:val="28"/>
          <w:szCs w:val="28"/>
        </w:rPr>
        <w:t xml:space="preserve"> </w:t>
      </w:r>
      <w:r w:rsidR="00D003A7" w:rsidRPr="00D003A7">
        <w:rPr>
          <w:rFonts w:ascii="Times New Roman" w:hAnsi="Times New Roman" w:cs="Times New Roman"/>
          <w:sz w:val="28"/>
          <w:szCs w:val="28"/>
        </w:rPr>
        <w:t xml:space="preserve">и ежемесячного денежного поощрения лиц, замещающих муниципальные должности </w:t>
      </w:r>
      <w:r w:rsidRPr="005C03C3">
        <w:rPr>
          <w:rFonts w:ascii="Times New Roman" w:hAnsi="Times New Roman" w:cs="Times New Roman"/>
          <w:sz w:val="28"/>
          <w:szCs w:val="28"/>
        </w:rPr>
        <w:t xml:space="preserve">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D003A7">
        <w:rPr>
          <w:rFonts w:ascii="Times New Roman" w:hAnsi="Times New Roman" w:cs="Times New Roman"/>
          <w:sz w:val="28"/>
          <w:szCs w:val="28"/>
        </w:rPr>
        <w:t xml:space="preserve">, </w:t>
      </w:r>
      <w:r w:rsidR="00D003A7" w:rsidRPr="00D003A7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  <w:r w:rsidR="00D003A7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hAnsi="Times New Roman" w:cs="Times New Roman"/>
          <w:sz w:val="28"/>
          <w:szCs w:val="28"/>
        </w:rPr>
        <w:t>Должностные</w:t>
      </w:r>
      <w:r w:rsidR="00D003A7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hAnsi="Times New Roman" w:cs="Times New Roman"/>
          <w:sz w:val="28"/>
          <w:szCs w:val="28"/>
        </w:rPr>
        <w:t>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0"/>
      <w:bookmarkEnd w:id="25"/>
      <w:r w:rsidRPr="005C03C3">
        <w:rPr>
          <w:rFonts w:ascii="Times New Roman" w:hAnsi="Times New Roman" w:cs="Times New Roman"/>
          <w:sz w:val="28"/>
          <w:szCs w:val="28"/>
        </w:rPr>
        <w:t>3.3. К дополнительным выплатам по муниципальным должностям относятся:</w:t>
      </w:r>
    </w:p>
    <w:bookmarkEnd w:id="26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1) ежемесячная процентная надбавка к должностному окладу за особые условия муниципальной службы, в размерах и порядке, определяемых </w:t>
      </w:r>
      <w:hyperlink r:id="rId15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 премии по итогам работы за месяц (квартал) и год (максимальный размер которой не ограничивается в пределах фонда оплаты труда);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"/>
      <w:r w:rsidRPr="005C03C3">
        <w:rPr>
          <w:rFonts w:ascii="Times New Roman" w:hAnsi="Times New Roman" w:cs="Times New Roman"/>
          <w:sz w:val="28"/>
          <w:szCs w:val="28"/>
        </w:rPr>
        <w:t>3.4.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bookmarkEnd w:id="27"/>
    <w:p w:rsidR="00C055EC" w:rsidRPr="00C055EC" w:rsidRDefault="00C055EC" w:rsidP="00F86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55EC">
        <w:rPr>
          <w:rFonts w:ascii="Times New Roman" w:hAnsi="Times New Roman" w:cs="Times New Roman"/>
          <w:sz w:val="28"/>
          <w:szCs w:val="28"/>
        </w:rPr>
        <w:t xml:space="preserve">.5. Порядок премирования лиц, замещающих муниципальные должности 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1) Основанием для принятия решения о выплате премии по результатам за месяц (квартал, год) лицу, замещающему муниципальную</w:t>
      </w:r>
      <w:r w:rsidR="00F86678">
        <w:rPr>
          <w:rFonts w:ascii="Times New Roman" w:hAnsi="Times New Roman" w:cs="Times New Roman"/>
          <w:sz w:val="28"/>
          <w:szCs w:val="28"/>
        </w:rPr>
        <w:t xml:space="preserve"> </w:t>
      </w:r>
      <w:r w:rsidRPr="00C055EC">
        <w:rPr>
          <w:rFonts w:ascii="Times New Roman" w:hAnsi="Times New Roman" w:cs="Times New Roman"/>
          <w:sz w:val="28"/>
          <w:szCs w:val="28"/>
        </w:rPr>
        <w:t>должность</w:t>
      </w:r>
      <w:r w:rsidR="00F86678">
        <w:rPr>
          <w:rFonts w:ascii="Times New Roman" w:hAnsi="Times New Roman" w:cs="Times New Roman"/>
          <w:sz w:val="28"/>
          <w:szCs w:val="28"/>
        </w:rPr>
        <w:t>,</w:t>
      </w:r>
      <w:r w:rsidRPr="00C055EC">
        <w:rPr>
          <w:rFonts w:ascii="Times New Roman" w:hAnsi="Times New Roman" w:cs="Times New Roman"/>
          <w:sz w:val="28"/>
          <w:szCs w:val="28"/>
        </w:rPr>
        <w:t xml:space="preserve"> является выполнение показателей, указанных в пункте 7.4 настоящего Положения, в пределах годового фонда оплаты труда.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Премия начисляется за отчетный период (месяц, квартал, год) за фактически отработанное время в отчетном периоде. Выплата премии производится в месяце, следующем за отчетным.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премия устанавливается Советом </w:t>
      </w:r>
      <w:r w:rsidR="00F86678">
        <w:rPr>
          <w:rFonts w:ascii="Times New Roman" w:hAnsi="Times New Roman" w:cs="Times New Roman"/>
          <w:sz w:val="28"/>
          <w:szCs w:val="28"/>
        </w:rPr>
        <w:t>Первомай</w:t>
      </w:r>
      <w:r w:rsidRPr="00C055EC">
        <w:rPr>
          <w:rFonts w:ascii="Times New Roman" w:hAnsi="Times New Roman" w:cs="Times New Roman"/>
          <w:sz w:val="28"/>
          <w:szCs w:val="28"/>
        </w:rPr>
        <w:t xml:space="preserve">ского сельского поселения Кущевского района, согласно приложению №2 к настоящему решению. 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может производиться выплата единовременной премии по итогам работы за квартал, год.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Премирование за квартал производится в месяце, следующем за отчетным, за год - в последнем месяце финансового года.</w:t>
      </w:r>
    </w:p>
    <w:p w:rsidR="00C055EC" w:rsidRPr="00C055EC" w:rsidRDefault="00C055EC" w:rsidP="00F86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Время нахождения в командировках, участие в семинарах, курсах и так далее учитывается рабочими днями при определении размера премии.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2) Лицу, замещающему муниципальную должность</w:t>
      </w:r>
      <w:r w:rsidR="00F86678">
        <w:rPr>
          <w:rFonts w:ascii="Times New Roman" w:hAnsi="Times New Roman" w:cs="Times New Roman"/>
          <w:sz w:val="28"/>
          <w:szCs w:val="28"/>
        </w:rPr>
        <w:t>,</w:t>
      </w:r>
      <w:r w:rsidRPr="00C055E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поощрений: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 xml:space="preserve">- в связи с присуждением государственных наград и почетных званий в размере одного должностного оклада или вручением ценного подарка; 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 xml:space="preserve">- к юбилейным датам в размере одного должностного оклада; </w:t>
      </w:r>
    </w:p>
    <w:p w:rsidR="00C055EC" w:rsidRPr="00C055EC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EC">
        <w:rPr>
          <w:rFonts w:ascii="Times New Roman" w:hAnsi="Times New Roman" w:cs="Times New Roman"/>
          <w:sz w:val="28"/>
          <w:szCs w:val="28"/>
        </w:rPr>
        <w:t>- выплата единовременного поощрения, в связи с выходом на пенсию за выслугу лет в размере одного должностного оклада.</w:t>
      </w:r>
    </w:p>
    <w:p w:rsidR="00C055EC" w:rsidRPr="00712EB0" w:rsidRDefault="00C055EC" w:rsidP="00B96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 xml:space="preserve">Решение о выплате поощрения оформляется распоряжением администрации </w:t>
      </w:r>
      <w:r w:rsidR="00F86678" w:rsidRPr="00712EB0">
        <w:rPr>
          <w:rFonts w:ascii="Times New Roman" w:hAnsi="Times New Roman" w:cs="Times New Roman"/>
          <w:sz w:val="28"/>
          <w:szCs w:val="28"/>
        </w:rPr>
        <w:t>Первомай</w:t>
      </w:r>
      <w:r w:rsidRPr="00712EB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055EC" w:rsidRPr="00712EB0" w:rsidRDefault="00B96314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3</w:t>
      </w:r>
      <w:r w:rsidR="00C055EC" w:rsidRPr="00712EB0">
        <w:rPr>
          <w:rFonts w:ascii="Times New Roman" w:hAnsi="Times New Roman" w:cs="Times New Roman"/>
          <w:sz w:val="28"/>
          <w:szCs w:val="28"/>
        </w:rPr>
        <w:t>) При наличии экономии денежных средств по фонду оплаты труда лицу, замещающему муниципальную должность на основании письменного заявления и документа, подтверждающего факт возникновения случая дополнительно может быть выплачена материальная помощь, в связи с: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- заключением брака;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- смертью близких родственников (родителей, детей, супруга (супруги));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- утратой личного имущества в результате пожара или стихийного бедствия;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 xml:space="preserve">- потребностью в лечении или восстановлении здоровья в связи с болезнью (травмой), несчастным случаем, аварией; 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- в иных случаях острой необходимости.</w:t>
      </w:r>
    </w:p>
    <w:p w:rsidR="00C055EC" w:rsidRPr="00712EB0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>По заявлению близкого родственника лица, замещающего муниципальную должность, может быть выплачена материальная помощь на погребение.</w:t>
      </w:r>
    </w:p>
    <w:p w:rsidR="005C03C3" w:rsidRDefault="00C055EC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EB0"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оформляется распоряжением администрации </w:t>
      </w:r>
      <w:r w:rsidR="0080024A" w:rsidRPr="00712EB0">
        <w:rPr>
          <w:rFonts w:ascii="Times New Roman" w:hAnsi="Times New Roman" w:cs="Times New Roman"/>
          <w:sz w:val="28"/>
          <w:szCs w:val="28"/>
        </w:rPr>
        <w:t>Первомай</w:t>
      </w:r>
      <w:r w:rsidRPr="00712EB0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устанавливается в пределах </w:t>
      </w:r>
      <w:r w:rsidR="0080024A" w:rsidRPr="00712EB0">
        <w:rPr>
          <w:rFonts w:ascii="Times New Roman" w:hAnsi="Times New Roman" w:cs="Times New Roman"/>
          <w:sz w:val="28"/>
          <w:szCs w:val="28"/>
        </w:rPr>
        <w:t>одного</w:t>
      </w:r>
      <w:r w:rsidRPr="00712EB0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80024A" w:rsidRPr="005C03C3" w:rsidRDefault="0080024A" w:rsidP="00C05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D14899" w:rsidRDefault="005C03C3" w:rsidP="005C03C3">
      <w:pPr>
        <w:pStyle w:val="1"/>
        <w:jc w:val="center"/>
        <w:rPr>
          <w:b/>
          <w:bCs/>
          <w:szCs w:val="28"/>
        </w:rPr>
      </w:pPr>
      <w:bookmarkStart w:id="28" w:name="sub_400"/>
      <w:r w:rsidRPr="00D14899">
        <w:rPr>
          <w:b/>
          <w:bCs/>
          <w:szCs w:val="28"/>
        </w:rPr>
        <w:t>4. Оплата труда муниципальных служащих</w:t>
      </w:r>
    </w:p>
    <w:bookmarkEnd w:id="28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5C03C3">
        <w:rPr>
          <w:rFonts w:ascii="Times New Roman" w:hAnsi="Times New Roman" w:cs="Times New Roman"/>
          <w:sz w:val="28"/>
          <w:szCs w:val="28"/>
        </w:rPr>
        <w:t>4.1. Оплата труда муниципальных служащих состоит из должностного оклада и месячного оклада муниципального служащего в соответствии с присвоенным ему классным чином муниципальной службы.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4.2.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"/>
      <w:bookmarkEnd w:id="30"/>
      <w:r w:rsidRPr="005C03C3">
        <w:rPr>
          <w:rFonts w:ascii="Times New Roman" w:hAnsi="Times New Roman" w:cs="Times New Roman"/>
          <w:sz w:val="28"/>
          <w:szCs w:val="28"/>
        </w:rPr>
        <w:t>4.3. К дополнительным выплатам по должностям муниципальной службы относятся: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1"/>
      <w:bookmarkEnd w:id="31"/>
      <w:r w:rsidRPr="005C03C3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bookmarkEnd w:id="3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стаже муниципальной службы                в процентах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10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5 до 10 лет                                                           15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10 до 15 лет                                                         20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30;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2"/>
      <w:r w:rsidRPr="005C03C3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службы, исходя из размеров:</w:t>
      </w:r>
    </w:p>
    <w:bookmarkEnd w:id="3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в) по ведущей группе должностей муниципальной службы - от 90 до 120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3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03C3">
        <w:rPr>
          <w:rFonts w:ascii="Times New Roman" w:hAnsi="Times New Roman" w:cs="Times New Roman"/>
          <w:sz w:val="28"/>
          <w:szCs w:val="28"/>
        </w:rPr>
        <w:t>) по младшей группе должностей муниципальной службы - до 60 процентов должностного оклада.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При необходимости размер надбавки подлежит пересмотру 1 раз в 3 месяца.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3"/>
      <w:r w:rsidRPr="005C03C3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hyperlink r:id="rId16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Краснодарского края;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4"/>
      <w:bookmarkEnd w:id="34"/>
      <w:r w:rsidRPr="005C03C3">
        <w:rPr>
          <w:rFonts w:ascii="Times New Roman" w:hAnsi="Times New Roman" w:cs="Times New Roman"/>
          <w:sz w:val="28"/>
          <w:szCs w:val="28"/>
        </w:rPr>
        <w:t>4) премии по итогам работы за месяц (квартал) и год, максимальный размер которой не ограничивается и выплачивается в пределах фонда оплаты труда;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5"/>
      <w:bookmarkEnd w:id="35"/>
      <w:r w:rsidRPr="005C03C3">
        <w:rPr>
          <w:rFonts w:ascii="Times New Roman" w:hAnsi="Times New Roman" w:cs="Times New Roman"/>
          <w:sz w:val="28"/>
          <w:szCs w:val="28"/>
        </w:rPr>
        <w:t>5)  ежемесячное денежное поощрение;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6"/>
      <w:bookmarkEnd w:id="36"/>
      <w:r w:rsidRPr="005C03C3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0"/>
      <w:bookmarkEnd w:id="37"/>
      <w:r w:rsidRPr="005C03C3">
        <w:rPr>
          <w:rFonts w:ascii="Times New Roman" w:hAnsi="Times New Roman" w:cs="Times New Roman"/>
          <w:sz w:val="28"/>
          <w:szCs w:val="28"/>
        </w:rPr>
        <w:t>4.3. 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5"/>
      <w:bookmarkEnd w:id="38"/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4.4. Дополнительные выплаты устанавливаются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 каждому муниципальному служащему отдельно.</w:t>
      </w:r>
    </w:p>
    <w:p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40" w:name="sub_500"/>
      <w:bookmarkEnd w:id="39"/>
    </w:p>
    <w:p w:rsidR="005C03C3" w:rsidRPr="005C03C3" w:rsidRDefault="005C03C3" w:rsidP="005C03C3">
      <w:pPr>
        <w:pStyle w:val="1"/>
        <w:jc w:val="center"/>
        <w:rPr>
          <w:szCs w:val="28"/>
        </w:rPr>
      </w:pPr>
      <w:r w:rsidRPr="005C03C3">
        <w:rPr>
          <w:szCs w:val="28"/>
        </w:rPr>
        <w:t>5. Оплата труда работников</w:t>
      </w:r>
    </w:p>
    <w:bookmarkEnd w:id="4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"/>
      <w:r w:rsidRPr="005C03C3">
        <w:rPr>
          <w:rFonts w:ascii="Times New Roman" w:hAnsi="Times New Roman" w:cs="Times New Roman"/>
          <w:sz w:val="28"/>
          <w:szCs w:val="28"/>
        </w:rPr>
        <w:t>5.1. Оплата труда работников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5C03C3">
        <w:rPr>
          <w:rFonts w:ascii="Times New Roman" w:hAnsi="Times New Roman" w:cs="Times New Roman"/>
          <w:sz w:val="28"/>
          <w:szCs w:val="28"/>
        </w:rPr>
        <w:t xml:space="preserve">5.2.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3"/>
      <w:bookmarkEnd w:id="42"/>
      <w:r w:rsidRPr="005C03C3">
        <w:rPr>
          <w:rFonts w:ascii="Times New Roman" w:hAnsi="Times New Roman" w:cs="Times New Roman"/>
          <w:sz w:val="28"/>
          <w:szCs w:val="28"/>
        </w:rPr>
        <w:t>5.3.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bookmarkEnd w:id="4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"/>
      <w:r w:rsidRPr="005C03C3">
        <w:rPr>
          <w:rFonts w:ascii="Times New Roman" w:hAnsi="Times New Roman" w:cs="Times New Roman"/>
          <w:sz w:val="28"/>
          <w:szCs w:val="28"/>
        </w:rPr>
        <w:t>5.4. К дополнительным выплатам относятся: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"/>
      <w:bookmarkEnd w:id="44"/>
      <w:r w:rsidRPr="005C03C3"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 - в размере до 150 процентов должностного оклада, порядок выплаты и конкретный размер которой определяются работодателем;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2"/>
      <w:bookmarkEnd w:id="45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3"/>
      <w:bookmarkEnd w:id="46"/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 - в размере 1,5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4"/>
      <w:bookmarkEnd w:id="47"/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4 должностных окладов, выплачиваемые в соответствии с положением, утверждаемым работодателем.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5C03C3">
        <w:rPr>
          <w:rFonts w:ascii="Times New Roman" w:hAnsi="Times New Roman" w:cs="Times New Roman"/>
          <w:sz w:val="28"/>
          <w:szCs w:val="28"/>
        </w:rPr>
        <w:t>5.5. Работникам производятся иные выплаты, предусмотренные соответствующими федеральными законами и иными нормативными правовыми актами.</w:t>
      </w:r>
      <w:bookmarkEnd w:id="49"/>
    </w:p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C3">
        <w:rPr>
          <w:rFonts w:ascii="Times New Roman" w:hAnsi="Times New Roman" w:cs="Times New Roman"/>
          <w:b/>
          <w:sz w:val="28"/>
          <w:szCs w:val="28"/>
        </w:rPr>
        <w:t>6. Поощрение муниципального служащего</w:t>
      </w:r>
    </w:p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0"/>
      <w:r w:rsidRPr="005C03C3">
        <w:rPr>
          <w:rFonts w:ascii="Times New Roman" w:hAnsi="Times New Roman" w:cs="Times New Roman"/>
          <w:sz w:val="28"/>
          <w:szCs w:val="28"/>
        </w:rPr>
        <w:t>6.1.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в связи с присуждением государственных наград и почетных званий в размере одного должностного оклада или вручением ценного подарка;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-за надлежащее исполнение разовых и иных особо важных поручений в размере до 100%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- к юбилейным и праздничным датам в размере  одного должностного оклада;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-выплата единовременного поощрения в связи с выходом на пенсию за выслугу лет в размере одного должностного оклада;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6.2. Решение о поощрении муниципального служащего принимается главой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поселения. Выплата единовременного поощрения производится за счет средств местного бюджета в пределах утвержденного фонда оплаты труда муниципальных служащих.</w:t>
      </w:r>
    </w:p>
    <w:p w:rsidR="005C03C3" w:rsidRPr="005C03C3" w:rsidRDefault="005C03C3" w:rsidP="005C03C3">
      <w:pPr>
        <w:pStyle w:val="1"/>
        <w:jc w:val="center"/>
        <w:rPr>
          <w:szCs w:val="28"/>
        </w:rPr>
      </w:pPr>
    </w:p>
    <w:p w:rsidR="005C03C3" w:rsidRPr="00B321F9" w:rsidRDefault="005C03C3" w:rsidP="00E85C76">
      <w:pPr>
        <w:pStyle w:val="1"/>
        <w:jc w:val="center"/>
        <w:rPr>
          <w:b/>
          <w:bCs/>
          <w:szCs w:val="28"/>
        </w:rPr>
      </w:pPr>
      <w:r w:rsidRPr="00B321F9">
        <w:rPr>
          <w:b/>
          <w:bCs/>
          <w:szCs w:val="28"/>
        </w:rPr>
        <w:t>7. Порядок премирования по итогам работы за месяц (квартал) и год</w:t>
      </w:r>
    </w:p>
    <w:bookmarkEnd w:id="5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7.1. Премирование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</w:t>
      </w:r>
      <w:r w:rsidR="00B321F9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321F9">
        <w:rPr>
          <w:rFonts w:ascii="Times New Roman" w:hAnsi="Times New Roman" w:cs="Times New Roman"/>
          <w:sz w:val="28"/>
          <w:szCs w:val="28"/>
        </w:rPr>
        <w:t>,</w:t>
      </w:r>
      <w:r w:rsidRPr="005C03C3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ответственности, исполнительской дисциплины, материальной заинтересованности, качества выполнения должностных обязанностей, особо важных и сложных заданий, поручений и </w:t>
      </w:r>
      <w:proofErr w:type="spellStart"/>
      <w:r w:rsidRPr="005C03C3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5C03C3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7.2. На основании распоряжения администрации </w:t>
      </w:r>
      <w:r w:rsidR="00A961EA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 xml:space="preserve">ского сельского поселения муниципальным служащим, работникам органов местного самоуправления, замещающих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должности, не отнесённые к выборным муниципальным должностям и должностям муниципальной службы могут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выплачиваться премии по итогам работы за месяц, квартал и год.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7.3. При принятии решения о премировании учитываются: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1) выполнение показателей, характеризующих деятельность органа местного самоуправления, включая общий объем доходов бюджета и долю собственных доходов местного бюджета;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 личный трудовой вклад в общие результаты работы и качество труда: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компетентность, инициатива, творчество и применение в работе  передовых идей, форм и методов организации труда; 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входящих в компетенцию работника, в подготовке документов, выполнении поручений;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 степень сложности выполнения работником заданий, эффективности достигнутых результатов за определенный период работы;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 отсутствие фактов нарушения трудовой, исполнительской дисциплины и Правил внутреннего трудового распорядка.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1"/>
      <w:r w:rsidRPr="005C03C3">
        <w:rPr>
          <w:rFonts w:ascii="Times New Roman" w:hAnsi="Times New Roman" w:cs="Times New Roman"/>
          <w:sz w:val="28"/>
          <w:szCs w:val="28"/>
        </w:rPr>
        <w:t xml:space="preserve">7.4. </w:t>
      </w:r>
      <w:bookmarkStart w:id="52" w:name="sub_62"/>
      <w:bookmarkEnd w:id="51"/>
      <w:r w:rsidRPr="005C03C3">
        <w:rPr>
          <w:rFonts w:ascii="Times New Roman" w:hAnsi="Times New Roman" w:cs="Times New Roman"/>
          <w:sz w:val="28"/>
          <w:szCs w:val="28"/>
        </w:rPr>
        <w:t>Основаниями для принятия решения о выплате премии по результатам за месяц являются:</w:t>
      </w:r>
    </w:p>
    <w:bookmarkEnd w:id="5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выполнение плана по доходам бюджета поселения с нарастающим итогом с начала года;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органа местного самоуправления (рейтинг);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структурного подразделения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практическая реализация инициатив в части наиболее эффективной деятельности структурных подразделений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успешное совмещение полномочий в период отсутствия по различным причинам других муниципальных служащих;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строгое выполнение регламента работы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качественное и своевременное исполнение поручений вышестоящих руководителей, рассмотрение письменных и устных обращений граждан с учетом требований действующего законодательства;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работника;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выполнения должностных обязанностей;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планирование работы (расстановка приоритетов в работе, порядок в документации);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7.5. Премирование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производится по личной инициативе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7.6.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производится по инициативе руководителя структурного подразделения органа местного самоуправления.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7.7. Конкретный  размер премии устанавливаются распоряжением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процентах к должностному окладу, либо в суммовом выражении.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7.8. При определении размера премии муниципальному служащему, работнику органов местного самоуправления, замещающих должности, не отнесенные к выборным муниципальным должностям и должностям муниципальной службы основаниями для понижения ее размера (отказа в премировании) могут являться: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невыполнение плана работы;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-несвоевременное и некачественное исполнение документов, находящихся на контроле, распоряжений руководства;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применение дисциплинарного взыскания.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7.9. </w:t>
      </w:r>
      <w:bookmarkStart w:id="53" w:name="sub_67"/>
      <w:r w:rsidRPr="005C03C3">
        <w:rPr>
          <w:rFonts w:ascii="Times New Roman" w:hAnsi="Times New Roman" w:cs="Times New Roman"/>
          <w:sz w:val="28"/>
          <w:szCs w:val="28"/>
        </w:rPr>
        <w:t>Уменьшение размера премии производится при: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"/>
      <w:bookmarkEnd w:id="53"/>
      <w:r w:rsidRPr="005C03C3">
        <w:rPr>
          <w:rFonts w:ascii="Times New Roman" w:hAnsi="Times New Roman" w:cs="Times New Roman"/>
          <w:sz w:val="28"/>
          <w:szCs w:val="28"/>
        </w:rPr>
        <w:t>1) нарушении исполнительной дисциплины:</w:t>
      </w:r>
    </w:p>
    <w:bookmarkEnd w:id="54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невыполнении в установленный срок поручений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структурных подразделений - в размере 10% премии;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непредставлении в установленный срок материалов в вышестоящие организации - в размере 10% премии;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r w:rsidRPr="005C03C3">
        <w:rPr>
          <w:rFonts w:ascii="Times New Roman" w:hAnsi="Times New Roman" w:cs="Times New Roman"/>
          <w:sz w:val="28"/>
          <w:szCs w:val="28"/>
        </w:rPr>
        <w:t xml:space="preserve">2) ненадлежащем исполнении должностных обязанностей работником (докладная записка на имя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от вышестоящего руководителя) - в размере до 50% премии.</w:t>
      </w:r>
    </w:p>
    <w:bookmarkEnd w:id="55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нарушение трудовой дисциплины, ненадлежащее исполнение служебных обязанностей размер премии за конкретный период может быть снижен с указанием причин снижения размера или лишения премии.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снижении размера премии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службы, в течение 3-х месяцев подряд, может быть рассмотрен вопрос о снижении надбавки за особые условия муниципальной службы (напряженность, интенсивность, ненормированный рабочий день).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Премия, либо соответствующий процент от премии не выплачивается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месяц, в котором сотруднику применено дисциплинированное взыскание.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01"/>
      <w:r w:rsidRPr="005C03C3">
        <w:rPr>
          <w:rFonts w:ascii="Times New Roman" w:hAnsi="Times New Roman" w:cs="Times New Roman"/>
          <w:sz w:val="28"/>
          <w:szCs w:val="28"/>
        </w:rPr>
        <w:t>7.10. Премия начисляется за отчетный период (месяц, квартал, год) за фактически отработанное время в отчетном периоде. Выплата премии производится в месяце, следующем за отчетным.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может производиться выплата единовременной премии по итогам работы за квартал, год, а также за выполнение особо важных поручений или заданий.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Премирование за квартал производится в месяце следующем за отчетным, за год - в последнем месяце финансового года.</w:t>
      </w:r>
    </w:p>
    <w:bookmarkEnd w:id="56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7.11. 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за нарушение трудовой дисциплины, премия за работу в отчетном периоде не выплачивается.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Время нахождения в командировках, участие в семинарах, курсах повышения квалификации учитывается рабочими днями при определении размера премии.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7.12. Премирование муниципальных служащих, работников органов местного самоуправления, замещающих должности, не отнесенные к выборным </w:t>
      </w:r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должностям и должностям муниципальной службы, связанное с государственными праздниками (День местного самоуправления Российской Федерации и другие) и знаменательными датами, осуществляется в пределах планового фонда оплаты труда. </w:t>
      </w:r>
    </w:p>
    <w:p w:rsid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7.13. 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:rsidR="00B321F9" w:rsidRPr="005C03C3" w:rsidRDefault="00B321F9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1F9">
        <w:rPr>
          <w:rFonts w:ascii="Times New Roman" w:hAnsi="Times New Roman" w:cs="Times New Roman"/>
          <w:sz w:val="28"/>
          <w:szCs w:val="28"/>
        </w:rPr>
        <w:t xml:space="preserve">7.14. Решение о выплате премии по итогам работы за квартал, год, а также дополнительной премии принимается главой </w:t>
      </w:r>
      <w:r>
        <w:rPr>
          <w:rFonts w:ascii="Times New Roman" w:hAnsi="Times New Roman" w:cs="Times New Roman"/>
          <w:sz w:val="28"/>
          <w:szCs w:val="28"/>
        </w:rPr>
        <w:t>Первомай</w:t>
      </w:r>
      <w:r w:rsidRPr="00B321F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Первомай</w:t>
      </w:r>
      <w:r w:rsidRPr="00B321F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C03C3" w:rsidRPr="00B321F9" w:rsidRDefault="005C03C3" w:rsidP="005C03C3">
      <w:pPr>
        <w:pStyle w:val="1"/>
        <w:jc w:val="center"/>
        <w:rPr>
          <w:b/>
          <w:bCs/>
          <w:szCs w:val="28"/>
        </w:rPr>
      </w:pPr>
      <w:bookmarkStart w:id="57" w:name="sub_700"/>
      <w:r w:rsidRPr="00B321F9">
        <w:rPr>
          <w:b/>
          <w:bCs/>
          <w:szCs w:val="28"/>
        </w:rPr>
        <w:t xml:space="preserve">8. Единовременная выплата </w:t>
      </w:r>
    </w:p>
    <w:bookmarkEnd w:id="57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10"/>
      <w:r w:rsidRPr="005C03C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оплачиваемого отпуска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один раз в календарном году в размере двух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начисляется пропорционально отработанному времени и оформляется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работников аппарата.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 текущем году не воспользовался правом на очередной оплачиваемый отпуск, то по его  письменному заявлению единовременная выплата должна быть выплачена в размере двух должностных окладов до конца текущего года.</w:t>
      </w:r>
    </w:p>
    <w:bookmarkEnd w:id="58"/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C3" w:rsidRPr="00B65AC9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9">
        <w:rPr>
          <w:rFonts w:ascii="Times New Roman" w:hAnsi="Times New Roman" w:cs="Times New Roman"/>
          <w:b/>
          <w:sz w:val="28"/>
          <w:szCs w:val="28"/>
        </w:rPr>
        <w:t xml:space="preserve">9. Материальная помощь </w:t>
      </w: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два раза в год по одному должностному окладу соответственно.</w:t>
      </w: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3">
        <w:rPr>
          <w:rFonts w:ascii="Times New Roman" w:hAnsi="Times New Roman" w:cs="Times New Roman"/>
          <w:sz w:val="28"/>
          <w:szCs w:val="28"/>
        </w:rPr>
        <w:t xml:space="preserve">При наличии экономии денежных средств по фонду оплаты труда аппарата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их письменного заявления дополнительно может быть выплачена материальная помощь в размере одного должностного оклада в связи с:</w:t>
      </w:r>
      <w:proofErr w:type="gramEnd"/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- заключением брака;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смертью близких родственников (родителей, детей, супруга (супруги));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утратой личного имущества в результате пожара или стихийного бедствия;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потребностью в лечении или восстановлении здоровья в связи с болезнью (травмой), несчастным случаем, аварией; 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в иных случаях острой необходимости.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727F71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71">
        <w:rPr>
          <w:rFonts w:ascii="Times New Roman" w:hAnsi="Times New Roman" w:cs="Times New Roman"/>
          <w:b/>
          <w:sz w:val="28"/>
          <w:szCs w:val="28"/>
        </w:rPr>
        <w:t>10. Оплата труда при исполнении обязанностей временно отсутствующего работника без освобождения от работы, определенной трудовым договором</w:t>
      </w:r>
    </w:p>
    <w:p w:rsidR="005C03C3" w:rsidRPr="005C03C3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временно отсутствующего муниципального служащего или работника без освобождения от работы, определенной трудовым договором, муниципальному служащему или работнику, исполняющему обязанности временно отсутствующего, производится доплата в размере до 50% от должностного оклада замещаемого муниципального служащего или работника соответственно.</w:t>
      </w: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r w:rsidR="00E85C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B4B4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Hlk94860742"/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147</w:t>
      </w:r>
    </w:p>
    <w:bookmarkEnd w:id="59"/>
    <w:p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выплат лица,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муниципальную должность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305"/>
        <w:gridCol w:w="2188"/>
        <w:gridCol w:w="1847"/>
        <w:gridCol w:w="1976"/>
      </w:tblGrid>
      <w:tr w:rsidR="004945AE" w:rsidRPr="005C03C3" w:rsidTr="004945AE">
        <w:tc>
          <w:tcPr>
            <w:tcW w:w="546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3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25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1847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  <w:tc>
          <w:tcPr>
            <w:tcW w:w="1763" w:type="dxa"/>
          </w:tcPr>
          <w:p w:rsidR="004945AE" w:rsidRPr="005C03C3" w:rsidRDefault="004945AE" w:rsidP="0071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A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итогам работы за месяц (к д</w:t>
            </w:r>
            <w:r w:rsidR="00712EB0">
              <w:rPr>
                <w:rFonts w:ascii="Times New Roman" w:eastAsia="Times New Roman" w:hAnsi="Times New Roman" w:cs="Times New Roman"/>
                <w:sz w:val="28"/>
                <w:szCs w:val="28"/>
              </w:rPr>
              <w:t>олжностному окладу, в процентах</w:t>
            </w:r>
            <w:r w:rsidRPr="004945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45AE" w:rsidRPr="005C03C3" w:rsidTr="004945AE">
        <w:tc>
          <w:tcPr>
            <w:tcW w:w="546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45AE" w:rsidRPr="005C03C3" w:rsidTr="004945AE">
        <w:tc>
          <w:tcPr>
            <w:tcW w:w="546" w:type="dxa"/>
          </w:tcPr>
          <w:p w:rsidR="004945AE" w:rsidRPr="005C03C3" w:rsidRDefault="004945AE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4945AE" w:rsidRPr="005C03C3" w:rsidRDefault="004945AE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Первомайского сельского поселения</w:t>
            </w:r>
          </w:p>
        </w:tc>
        <w:tc>
          <w:tcPr>
            <w:tcW w:w="2225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8643</w:t>
            </w:r>
          </w:p>
        </w:tc>
        <w:tc>
          <w:tcPr>
            <w:tcW w:w="1847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</w:tcPr>
          <w:p w:rsidR="004945AE" w:rsidRPr="005C03C3" w:rsidRDefault="004945AE" w:rsidP="005C0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712EB0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54A6" w:rsidRDefault="00AB376B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Default="00534768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712E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712E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Hlk94011895"/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12EB0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534768" w:rsidRPr="005C03C3" w:rsidRDefault="00534768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bookmarkEnd w:id="60"/>
    <w:p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3C3" w:rsidRDefault="005C03C3" w:rsidP="005C03C3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444"/>
        <w:gridCol w:w="2520"/>
        <w:gridCol w:w="2380"/>
      </w:tblGrid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0467B7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:rsidR="005D5544" w:rsidRPr="00AB376B" w:rsidRDefault="0040728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CE5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:rsidTr="00CE5F5B">
        <w:tc>
          <w:tcPr>
            <w:tcW w:w="564" w:type="dxa"/>
          </w:tcPr>
          <w:p w:rsidR="005D5544" w:rsidRPr="00AB376B" w:rsidRDefault="005D5544" w:rsidP="00CE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D5544" w:rsidRPr="00AB376B" w:rsidRDefault="005D5544" w:rsidP="00CE5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CE5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712EB0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12EB0" w:rsidRDefault="0028644E" w:rsidP="00712EB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28644E" w:rsidRPr="005C03C3" w:rsidRDefault="0028644E" w:rsidP="00712EB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28644E" w:rsidRPr="005C03C3" w:rsidRDefault="0028644E" w:rsidP="00712EB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024E4" w:rsidRPr="005C03C3" w:rsidRDefault="003024E4" w:rsidP="00712EB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004"/>
        <w:gridCol w:w="4340"/>
      </w:tblGrid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2978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:rsidR="003C4437" w:rsidRPr="0027504D" w:rsidRDefault="001753D8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2813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:rsidR="003C4437" w:rsidRPr="0027504D" w:rsidRDefault="001753D8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1753D8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2315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3C4437" w:rsidRPr="0027504D" w:rsidTr="00CE5F5B">
        <w:tc>
          <w:tcPr>
            <w:tcW w:w="564" w:type="dxa"/>
          </w:tcPr>
          <w:p w:rsidR="003C4437" w:rsidRPr="0027504D" w:rsidRDefault="003C4437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CE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CE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</w:tbl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24E4" w:rsidRDefault="003024E4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Default="00712EB0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12EB0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28644E" w:rsidRPr="005C03C3" w:rsidRDefault="0028644E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024E4" w:rsidRDefault="0028644E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24.06.2022г.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AB376B" w:rsidRPr="00AB376B" w:rsidRDefault="00AB376B" w:rsidP="003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отнесенные к выборным муниципальным должностям</w:t>
      </w:r>
    </w:p>
    <w:p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573"/>
        <w:gridCol w:w="2280"/>
        <w:gridCol w:w="2237"/>
      </w:tblGrid>
      <w:tr w:rsidR="00AB376B" w:rsidRPr="00AB376B" w:rsidTr="00CE5F5B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:rsidTr="00CE5F5B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:rsidTr="00CE5F5B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:rsidR="00AB376B" w:rsidRPr="00AB376B" w:rsidRDefault="007F1B0F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:rsidR="00AB376B" w:rsidRDefault="00AB376B" w:rsidP="00AB376B">
      <w:pPr>
        <w:rPr>
          <w:rFonts w:ascii="Calibri" w:eastAsia="Times New Roman" w:hAnsi="Calibri" w:cs="Times New Roman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712EB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>паев</w:t>
      </w:r>
      <w:proofErr w:type="spellEnd"/>
    </w:p>
    <w:p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:rsidR="0028644E" w:rsidRPr="005C03C3" w:rsidRDefault="0028644E" w:rsidP="00712EB0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12EB0" w:rsidRDefault="0028644E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8644E" w:rsidRPr="005C03C3" w:rsidRDefault="0028644E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712EB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024E4" w:rsidRPr="005C03C3" w:rsidRDefault="00712EB0" w:rsidP="0071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24E4"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E4"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EF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0E36F1" w:rsidRPr="005C03C3" w:rsidRDefault="000E36F1" w:rsidP="0028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1C9" w:rsidRDefault="00D331C9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455E6A" w:rsidRPr="00455E6A" w:rsidRDefault="00455E6A" w:rsidP="00455E6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>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Arial" w:eastAsia="Times New Roman" w:hAnsi="Arial" w:cs="Arial"/>
          <w:sz w:val="24"/>
          <w:szCs w:val="24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 Правила исчисления денежного содержания лиц, замещающих муниципальные должности и должности муниципальной службы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3001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исчисления денежного содержания лиц, замещающих муниципальные должности и должности муниципальной службы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="00057966" w:rsidRPr="005069F4">
        <w:rPr>
          <w:rFonts w:ascii="Times New Roman" w:hAnsi="Times New Roman"/>
          <w:sz w:val="28"/>
          <w:szCs w:val="28"/>
        </w:rPr>
        <w:t xml:space="preserve">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Положением </w:t>
      </w:r>
      <w:r w:rsidR="00057966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57966" w:rsidRPr="00950CC3">
        <w:rPr>
          <w:rFonts w:ascii="Times New Roman" w:hAnsi="Times New Roman"/>
          <w:sz w:val="28"/>
          <w:szCs w:val="28"/>
        </w:rPr>
        <w:t xml:space="preserve">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3101"/>
      <w:bookmarkEnd w:id="61"/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3102"/>
      <w:bookmarkEnd w:id="62"/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3103"/>
      <w:bookmarkEnd w:id="63"/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3104"/>
      <w:bookmarkEnd w:id="64"/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урегулирования конфликта интересов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3105"/>
      <w:bookmarkEnd w:id="65"/>
      <w:r w:rsidRPr="00455E6A">
        <w:rPr>
          <w:rFonts w:ascii="Times New Roman" w:eastAsia="Times New Roman" w:hAnsi="Times New Roman" w:cs="Times New Roman"/>
          <w:sz w:val="28"/>
          <w:szCs w:val="28"/>
        </w:rPr>
        <w:t>5)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106"/>
      <w:bookmarkEnd w:id="66"/>
      <w:r w:rsidRPr="00455E6A">
        <w:rPr>
          <w:rFonts w:ascii="Times New Roman" w:eastAsia="Times New Roman" w:hAnsi="Times New Roman" w:cs="Times New Roman"/>
          <w:sz w:val="28"/>
          <w:szCs w:val="28"/>
        </w:rPr>
        <w:t>6) за дни сдачи крови и ее компонентов и предоставленные в связи с этим дни отдыха;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107"/>
      <w:bookmarkEnd w:id="67"/>
      <w:r w:rsidRPr="00455E6A">
        <w:rPr>
          <w:rFonts w:ascii="Times New Roman" w:eastAsia="Times New Roman" w:hAnsi="Times New Roman" w:cs="Times New Roman"/>
          <w:sz w:val="28"/>
          <w:szCs w:val="28"/>
        </w:rPr>
        <w:t>7) во время работы в выходные и нерабочие праздничные дни;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3108"/>
      <w:bookmarkEnd w:id="6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bookmarkStart w:id="70" w:name="sub_3109"/>
      <w:bookmarkEnd w:id="69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период отсутствия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 xml:space="preserve">об оплате труда и денежном </w:t>
      </w:r>
      <w:r w:rsidR="00946D8E" w:rsidRPr="005069F4">
        <w:rPr>
          <w:rFonts w:ascii="Times New Roman" w:hAnsi="Times New Roman"/>
          <w:sz w:val="28"/>
          <w:szCs w:val="28"/>
        </w:rPr>
        <w:lastRenderedPageBreak/>
        <w:t>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представителя нанимателя получить сведения о месте его пребывания до признания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безвестно отсутствующим или объявления его умершим решением суда, вступившим в законную силу;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3110"/>
      <w:bookmarkEnd w:id="70"/>
      <w:r w:rsidRPr="00455E6A">
        <w:rPr>
          <w:rFonts w:ascii="Times New Roman" w:eastAsia="Times New Roman" w:hAnsi="Times New Roman" w:cs="Times New Roman"/>
          <w:sz w:val="28"/>
          <w:szCs w:val="28"/>
        </w:rPr>
        <w:t>9)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bookmarkEnd w:id="71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1.2. При исчислении денежного содержания лиц, замещающих муниципальные должности 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него включаются месячный оклад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замещаемой им должностью и месячный оклад в соответствии с присвоенным ему классным чином муниципальной службы, которые составляют оклад месячного денежного содержания лица, замещающего муниципальную должность или должность муниципальной службы муниципального образования </w:t>
      </w:r>
      <w:proofErr w:type="spellStart"/>
      <w:r w:rsidRPr="00455E6A"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- оклад денежного содержания), а также ежемесячные и иные дополнительные выплаты (далее - дополнительные выплаты), к которым относятся: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3201"/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3202"/>
      <w:bookmarkEnd w:id="72"/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3203"/>
      <w:bookmarkEnd w:id="73"/>
      <w:r w:rsidRPr="00455E6A">
        <w:rPr>
          <w:rFonts w:ascii="Times New Roman" w:eastAsia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3204"/>
      <w:bookmarkEnd w:id="74"/>
      <w:r w:rsidRPr="00455E6A">
        <w:rPr>
          <w:rFonts w:ascii="Times New Roman" w:eastAsia="Times New Roman" w:hAnsi="Times New Roman" w:cs="Times New Roman"/>
          <w:sz w:val="28"/>
          <w:szCs w:val="28"/>
        </w:rPr>
        <w:t>4) ежемесячное денежное поощрение;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3205"/>
      <w:bookmarkEnd w:id="75"/>
      <w:r w:rsidRPr="00455E6A">
        <w:rPr>
          <w:rFonts w:ascii="Times New Roman" w:eastAsia="Times New Roman" w:hAnsi="Times New Roman" w:cs="Times New Roman"/>
          <w:sz w:val="28"/>
          <w:szCs w:val="28"/>
        </w:rPr>
        <w:t>5) премии по итогам работы за месяц;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6) иные премии;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3206"/>
      <w:bookmarkEnd w:id="76"/>
      <w:r w:rsidRPr="00455E6A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отпуска, выплачиваемая за счет средств фонда оплаты труда.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3003"/>
      <w:bookmarkEnd w:id="77"/>
      <w:r w:rsidRPr="00455E6A">
        <w:rPr>
          <w:rFonts w:ascii="Times New Roman" w:eastAsia="Times New Roman" w:hAnsi="Times New Roman" w:cs="Times New Roman"/>
          <w:sz w:val="28"/>
          <w:szCs w:val="28"/>
        </w:rPr>
        <w:t>1.3. За счет средств фонда оплаты труда выплачиваются и другие выплаты, предусмотренные соответствующими федеральными, региональными и иными муниципальными нормативными правовыми актами.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sub_3004"/>
      <w:bookmarkEnd w:id="7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1.4. При исчислении денежного содержания на период нахождения лиц,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в дополнительном оплачиваемом отпуске, а также при исчислении денежной компенсации за неиспользованный ежегодный оплачиваемый отпуск 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>.1 настоящих Правил) учитываются:</w:t>
      </w:r>
    </w:p>
    <w:bookmarkEnd w:id="79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сохраняемое денежное содержание, состоящее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6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в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размере 1/12 каждой из фактически начисленных выплат за 12 календарных месяцев, предшествующих выплате сохраняемого денежного содержания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денежного содержания на период нахождения лиц, замещающих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sub_3005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1.5. 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3-6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.1 настоящих Правил,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 xml:space="preserve">об оплате труда и денежном содержании лиц, </w:t>
      </w:r>
      <w:r w:rsidR="00946D8E" w:rsidRPr="005069F4">
        <w:rPr>
          <w:rFonts w:ascii="Times New Roman" w:hAnsi="Times New Roman"/>
          <w:sz w:val="28"/>
          <w:szCs w:val="28"/>
        </w:rPr>
        <w:lastRenderedPageBreak/>
        <w:t>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сохраняется денежное содержание за весь соответствующий период как за фактически отработанное время.</w:t>
      </w:r>
    </w:p>
    <w:bookmarkEnd w:id="80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Денежное содержание (денежное вознаграждение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" w:name="sub_3006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7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работавшему в выходные и нерабочие праздничные дни, выплачивается денежное содержание за отработанное время в соответствии с распоряжениями (приказами)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sub_3062"/>
      <w:bookmarkEnd w:id="81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Выплачиваемое денежное содержание состоит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день выплаты.</w:t>
      </w:r>
    </w:p>
    <w:bookmarkEnd w:id="82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о привлечении к работе в выходные и нерабочие праздничные дни и предоставлении в связи с этим других дней отдыха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 xml:space="preserve">об оплате </w:t>
      </w:r>
      <w:r w:rsidR="00946D8E" w:rsidRPr="005069F4">
        <w:rPr>
          <w:rFonts w:ascii="Times New Roman" w:hAnsi="Times New Roman"/>
          <w:sz w:val="28"/>
          <w:szCs w:val="28"/>
        </w:rPr>
        <w:lastRenderedPageBreak/>
        <w:t>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, работавшему в выходные и нерабочие праздничные дни, выплачивается денежное содержание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а день отдыха оплате не подлежит.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В случае, если распоряжением (приказом) представителя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300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1.7. В случае, предусмотренном подпунктом 8 пункта 1.1 настоящих Правил за лицом, замещающим муниципальную должность или должность муниципальной службы </w:t>
      </w:r>
      <w:r w:rsidR="005D724F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5D724F" w:rsidRPr="00950CC3">
        <w:rPr>
          <w:rFonts w:ascii="Times New Roman" w:hAnsi="Times New Roman"/>
          <w:sz w:val="28"/>
          <w:szCs w:val="28"/>
        </w:rPr>
        <w:t xml:space="preserve"> </w:t>
      </w:r>
      <w:r w:rsidR="005D724F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5D724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5D724F">
        <w:rPr>
          <w:rFonts w:ascii="Times New Roman" w:hAnsi="Times New Roman"/>
          <w:sz w:val="28"/>
          <w:szCs w:val="28"/>
        </w:rPr>
        <w:t>ого</w:t>
      </w:r>
      <w:r w:rsidR="005D724F" w:rsidRPr="005069F4">
        <w:rPr>
          <w:rFonts w:ascii="Times New Roman" w:hAnsi="Times New Roman"/>
          <w:sz w:val="28"/>
          <w:szCs w:val="28"/>
        </w:rPr>
        <w:t xml:space="preserve"> район</w:t>
      </w:r>
      <w:r w:rsidR="005D724F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sub_3009"/>
      <w:bookmarkEnd w:id="83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1.8.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9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выплачивается пособие в порядке, установленном </w:t>
      </w:r>
      <w:hyperlink r:id="rId1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 в связи с материнством".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sub_3010"/>
      <w:bookmarkEnd w:id="84"/>
      <w:r w:rsidRPr="00455E6A">
        <w:rPr>
          <w:rFonts w:ascii="Times New Roman" w:eastAsia="Times New Roman" w:hAnsi="Times New Roman" w:cs="Times New Roman"/>
          <w:sz w:val="28"/>
          <w:szCs w:val="28"/>
        </w:rPr>
        <w:t>1.9. В случае,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bookmarkEnd w:id="85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C00000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2.1. Настоящие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разработаны в соответствии с Положением 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порядок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за дни сдачи крови и ее компонентов и предоставленные в связи с этим дни отдыха;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6) во время работы в выходные и нерабочие праздничные дни;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7) на период отсутствия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нанимателя получить сведения о месте его пребывания до признания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безвестно отсутствующим или объявления его умершим решением суда, вступившим в законную силу;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8)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2.2. При исчислении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нее включаются месячный оклад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занимаемой им должностью, а также ежемесячные и иные дополнительные выплаты (далее - дополнительные выплаты), к которым относятся: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особые условия муниципальной службы;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ежемесячное денежное поощрение;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3) премии по итогам работы за месяц;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иные премии;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отпуска, выплачиваемая за счет средств фонда оплаты труда;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2.3. За счет средств фонда оплаты труда выплачиваются и другие выплаты, предусмотренные соответствующими федеральными, региональными и иными муниципальными нормативными правовыми актами.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2.4. При исчислении оплаты труда на период нахождения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службы,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ежегодном оплачиваемом отпуске, в дополнительном оплачиваемом отпуске, а также при исчислении денежной компенсации за неиспользованный ежегодный оплачиваемый отпуск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учитываются: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сохраняемая оплата труда, состоящая из месячного оклада и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4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 настоящих Правил) в размере 1/12 каждой из фактически начисленных выплат за 12 календарных месяцев, предшествующих выплате сохраняемой оплаты труда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оплаты труда на период нахождения работника органа местного самоуправления, занимающего должность, не отнесенную к муниципальной должности и должности муниципальной службы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исчисленной оплаты труда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3-5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работникам органов местного самоуправления, занимающих должности, не отнесенные к муниципальным должностям и должностям муниципальной службы сохраняется оплата труда за весь соответствующий период как за фактически отработанное время.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Сохраняемая оплата труда при этом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(оклад с учетом дополнительных выплат) за период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2.6. 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4 пункта 2.1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работнику органа местного самоуправления, занимающему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работавшему в выходные и нерабочие праздничные дни, выплачивается оплата труда за отработанное время в соответствии с распоряжениями (приказами)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Выплачиваемая оплата труда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выплачиваемой оплаты труда за отработанные дни, приходящиеся на выходные и нерабочие праздничные дни, определяется путем деления оплаты труда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распоряжения (приказа) нанимателя о привлечении к работе в выходные и нерабочие праздничные дни и предоставлении в связи с этим других дней отдыха работнику органа местного самоуправления, занимающему должность, не отнесенную к муниципальным должностям и должностям муниципальной службы, работавшему в выходные и нерабочие праздничные дни, выплачивается оплата труда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пункта, а день отдыха оплате не подлежит.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распоряжением (приказом)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В случае, предусмотренном подпунктом 7 пункта 2.1 настоящих Правил за работником органа местного самоуправления, занимающим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должности, не отнесенные к муниципальным должностям и должностям муниципальной службы сохраняется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оплата труда, установленная ему на день начала соответствующего периода, которое не начисляется и не выплачивается.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8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работникам органа местного самоуправления, занимающим должности, не отнесенные к муниципальным должностям и должностям муниципальной службы выплачивается пособие в порядке, установленном </w:t>
      </w:r>
      <w:hyperlink r:id="rId18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 в связи с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материнством".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В случае, если в период сохранения оплаты труда произошло увеличение (в том числе индексация) оклада и (или) дополнительных выплат, то исчисленная оплата труда увеличивается (индексируется) со дня вступления в силу решения об увеличении (индексации) и до окончания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указанного периода.</w:t>
      </w:r>
    </w:p>
    <w:p w:rsidR="00455E6A" w:rsidRDefault="00455E6A"/>
    <w:p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</w:t>
      </w:r>
      <w:r w:rsidR="00A22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F5BCD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5F5BCD" w:rsidRDefault="005F5BCD"/>
    <w:sectPr w:rsidR="005F5BCD" w:rsidSect="00712E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C5" w:rsidRDefault="00B207C5" w:rsidP="00455E6A">
      <w:pPr>
        <w:spacing w:after="0" w:line="240" w:lineRule="auto"/>
      </w:pPr>
      <w:r>
        <w:separator/>
      </w:r>
    </w:p>
  </w:endnote>
  <w:endnote w:type="continuationSeparator" w:id="0">
    <w:p w:rsidR="00B207C5" w:rsidRDefault="00B207C5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C5" w:rsidRDefault="00B207C5" w:rsidP="00455E6A">
      <w:pPr>
        <w:spacing w:after="0" w:line="240" w:lineRule="auto"/>
      </w:pPr>
      <w:r>
        <w:separator/>
      </w:r>
    </w:p>
  </w:footnote>
  <w:footnote w:type="continuationSeparator" w:id="0">
    <w:p w:rsidR="00B207C5" w:rsidRDefault="00B207C5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71C"/>
    <w:rsid w:val="000002B6"/>
    <w:rsid w:val="00030744"/>
    <w:rsid w:val="00034FCC"/>
    <w:rsid w:val="00041E8A"/>
    <w:rsid w:val="000467B7"/>
    <w:rsid w:val="00057966"/>
    <w:rsid w:val="00057ADA"/>
    <w:rsid w:val="0006117E"/>
    <w:rsid w:val="0009643C"/>
    <w:rsid w:val="000A70B9"/>
    <w:rsid w:val="000D0AAC"/>
    <w:rsid w:val="000E36F1"/>
    <w:rsid w:val="001253BF"/>
    <w:rsid w:val="00135740"/>
    <w:rsid w:val="00144448"/>
    <w:rsid w:val="001753D8"/>
    <w:rsid w:val="00187141"/>
    <w:rsid w:val="001B156C"/>
    <w:rsid w:val="001E0CE1"/>
    <w:rsid w:val="00211D6C"/>
    <w:rsid w:val="00214367"/>
    <w:rsid w:val="00214C2C"/>
    <w:rsid w:val="00257225"/>
    <w:rsid w:val="0027504D"/>
    <w:rsid w:val="00275249"/>
    <w:rsid w:val="0028644E"/>
    <w:rsid w:val="00294AB5"/>
    <w:rsid w:val="002A7DF4"/>
    <w:rsid w:val="002B4168"/>
    <w:rsid w:val="002E62DC"/>
    <w:rsid w:val="003024E4"/>
    <w:rsid w:val="003100A4"/>
    <w:rsid w:val="00315063"/>
    <w:rsid w:val="0032040D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345F5"/>
    <w:rsid w:val="00451844"/>
    <w:rsid w:val="004544E2"/>
    <w:rsid w:val="004554A6"/>
    <w:rsid w:val="00455E6A"/>
    <w:rsid w:val="0048381C"/>
    <w:rsid w:val="00487C40"/>
    <w:rsid w:val="004945AE"/>
    <w:rsid w:val="004C666F"/>
    <w:rsid w:val="004E6162"/>
    <w:rsid w:val="004E7FCF"/>
    <w:rsid w:val="0050202B"/>
    <w:rsid w:val="005069F4"/>
    <w:rsid w:val="00522B5E"/>
    <w:rsid w:val="0053091F"/>
    <w:rsid w:val="00534768"/>
    <w:rsid w:val="00565561"/>
    <w:rsid w:val="00567978"/>
    <w:rsid w:val="0057225D"/>
    <w:rsid w:val="005777B4"/>
    <w:rsid w:val="00590848"/>
    <w:rsid w:val="005A002F"/>
    <w:rsid w:val="005A3332"/>
    <w:rsid w:val="005A5F9F"/>
    <w:rsid w:val="005B379D"/>
    <w:rsid w:val="005B4B4C"/>
    <w:rsid w:val="005B6B70"/>
    <w:rsid w:val="005C03C3"/>
    <w:rsid w:val="005D5544"/>
    <w:rsid w:val="005D724F"/>
    <w:rsid w:val="005E13F0"/>
    <w:rsid w:val="005E3ACF"/>
    <w:rsid w:val="005F5BCD"/>
    <w:rsid w:val="005F7752"/>
    <w:rsid w:val="00616ED2"/>
    <w:rsid w:val="006239D3"/>
    <w:rsid w:val="00626DD3"/>
    <w:rsid w:val="00653FE3"/>
    <w:rsid w:val="006D29BD"/>
    <w:rsid w:val="006D5769"/>
    <w:rsid w:val="006D63CB"/>
    <w:rsid w:val="006D74C0"/>
    <w:rsid w:val="00702480"/>
    <w:rsid w:val="00712EB0"/>
    <w:rsid w:val="00720169"/>
    <w:rsid w:val="0072041B"/>
    <w:rsid w:val="00727F71"/>
    <w:rsid w:val="00741730"/>
    <w:rsid w:val="00776027"/>
    <w:rsid w:val="007827BD"/>
    <w:rsid w:val="007834B6"/>
    <w:rsid w:val="0079661A"/>
    <w:rsid w:val="007A1A50"/>
    <w:rsid w:val="007A784A"/>
    <w:rsid w:val="007B490A"/>
    <w:rsid w:val="007C290B"/>
    <w:rsid w:val="007C4D66"/>
    <w:rsid w:val="007D35C5"/>
    <w:rsid w:val="007E77C6"/>
    <w:rsid w:val="007F1B0F"/>
    <w:rsid w:val="0080024A"/>
    <w:rsid w:val="00813F80"/>
    <w:rsid w:val="00830896"/>
    <w:rsid w:val="00837BA2"/>
    <w:rsid w:val="008568B3"/>
    <w:rsid w:val="00880CA8"/>
    <w:rsid w:val="0089491D"/>
    <w:rsid w:val="008A1260"/>
    <w:rsid w:val="008A3DC4"/>
    <w:rsid w:val="008D37EF"/>
    <w:rsid w:val="008D3E99"/>
    <w:rsid w:val="008D77C3"/>
    <w:rsid w:val="008E5A48"/>
    <w:rsid w:val="008F1157"/>
    <w:rsid w:val="008F3EC6"/>
    <w:rsid w:val="00925D85"/>
    <w:rsid w:val="00926232"/>
    <w:rsid w:val="00940A24"/>
    <w:rsid w:val="00944A7B"/>
    <w:rsid w:val="00946D8E"/>
    <w:rsid w:val="00950CC3"/>
    <w:rsid w:val="00953B69"/>
    <w:rsid w:val="009718B4"/>
    <w:rsid w:val="009907C3"/>
    <w:rsid w:val="00996C7F"/>
    <w:rsid w:val="009E1AA9"/>
    <w:rsid w:val="009E68EE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961EA"/>
    <w:rsid w:val="00A9684D"/>
    <w:rsid w:val="00AB376B"/>
    <w:rsid w:val="00AB48AA"/>
    <w:rsid w:val="00AC2E9E"/>
    <w:rsid w:val="00AD28B8"/>
    <w:rsid w:val="00AD66B2"/>
    <w:rsid w:val="00AE34AB"/>
    <w:rsid w:val="00B17446"/>
    <w:rsid w:val="00B207C5"/>
    <w:rsid w:val="00B321F9"/>
    <w:rsid w:val="00B45231"/>
    <w:rsid w:val="00B45C76"/>
    <w:rsid w:val="00B551B9"/>
    <w:rsid w:val="00B63395"/>
    <w:rsid w:val="00B65AC9"/>
    <w:rsid w:val="00B825DA"/>
    <w:rsid w:val="00B96314"/>
    <w:rsid w:val="00BB0EED"/>
    <w:rsid w:val="00BB1F21"/>
    <w:rsid w:val="00BF279E"/>
    <w:rsid w:val="00BF2C3F"/>
    <w:rsid w:val="00BF2F03"/>
    <w:rsid w:val="00C055EC"/>
    <w:rsid w:val="00C07951"/>
    <w:rsid w:val="00C52A25"/>
    <w:rsid w:val="00C62931"/>
    <w:rsid w:val="00C82A17"/>
    <w:rsid w:val="00C90CFB"/>
    <w:rsid w:val="00CA6635"/>
    <w:rsid w:val="00CB1C01"/>
    <w:rsid w:val="00CD3901"/>
    <w:rsid w:val="00CE5F5B"/>
    <w:rsid w:val="00CF1ACF"/>
    <w:rsid w:val="00D003A7"/>
    <w:rsid w:val="00D017F5"/>
    <w:rsid w:val="00D064D2"/>
    <w:rsid w:val="00D14899"/>
    <w:rsid w:val="00D25B42"/>
    <w:rsid w:val="00D267D7"/>
    <w:rsid w:val="00D269AC"/>
    <w:rsid w:val="00D331C9"/>
    <w:rsid w:val="00D65190"/>
    <w:rsid w:val="00D709B5"/>
    <w:rsid w:val="00D760E7"/>
    <w:rsid w:val="00D82638"/>
    <w:rsid w:val="00D9420C"/>
    <w:rsid w:val="00D95D4E"/>
    <w:rsid w:val="00DB2CD8"/>
    <w:rsid w:val="00DC4681"/>
    <w:rsid w:val="00DC4A00"/>
    <w:rsid w:val="00DD7684"/>
    <w:rsid w:val="00DE597E"/>
    <w:rsid w:val="00DF4FA9"/>
    <w:rsid w:val="00E169F5"/>
    <w:rsid w:val="00E22822"/>
    <w:rsid w:val="00E24294"/>
    <w:rsid w:val="00E32D14"/>
    <w:rsid w:val="00E465DE"/>
    <w:rsid w:val="00E50752"/>
    <w:rsid w:val="00E666CB"/>
    <w:rsid w:val="00E71757"/>
    <w:rsid w:val="00E72722"/>
    <w:rsid w:val="00E729BC"/>
    <w:rsid w:val="00E7476E"/>
    <w:rsid w:val="00E85C76"/>
    <w:rsid w:val="00EA41FD"/>
    <w:rsid w:val="00EC7EF7"/>
    <w:rsid w:val="00ED771C"/>
    <w:rsid w:val="00EE1B1D"/>
    <w:rsid w:val="00F055C3"/>
    <w:rsid w:val="00F07102"/>
    <w:rsid w:val="00F3737D"/>
    <w:rsid w:val="00F553CF"/>
    <w:rsid w:val="00F6554B"/>
    <w:rsid w:val="00F86678"/>
    <w:rsid w:val="00FA7201"/>
    <w:rsid w:val="00FB56D5"/>
    <w:rsid w:val="00FE057C"/>
    <w:rsid w:val="00FE3CE0"/>
    <w:rsid w:val="00FF288D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740.0" TargetMode="External"/><Relationship Id="rId18" Type="http://schemas.openxmlformats.org/officeDocument/2006/relationships/hyperlink" Target="garantF1://12051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1244.0" TargetMode="External"/><Relationship Id="rId17" Type="http://schemas.openxmlformats.org/officeDocument/2006/relationships/hyperlink" Target="garantF1://1205128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314140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5C04-9E5A-4CA5-80BD-33D384B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26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143</cp:revision>
  <cp:lastPrinted>2011-02-22T07:45:00Z</cp:lastPrinted>
  <dcterms:created xsi:type="dcterms:W3CDTF">2010-10-15T10:46:00Z</dcterms:created>
  <dcterms:modified xsi:type="dcterms:W3CDTF">2022-06-24T11:14:00Z</dcterms:modified>
</cp:coreProperties>
</file>